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AF45" w14:textId="77777777" w:rsidR="00FE40B5" w:rsidRPr="001D39E7" w:rsidRDefault="007231A6" w:rsidP="001D39E7">
      <w:pPr>
        <w:pStyle w:val="12Head1"/>
        <w:rPr>
          <w:sz w:val="32"/>
          <w:szCs w:val="32"/>
        </w:rPr>
      </w:pPr>
      <w:r w:rsidRPr="001D39E7">
        <w:rPr>
          <w:sz w:val="32"/>
          <w:szCs w:val="32"/>
        </w:rPr>
        <w:t>Controlling nonlinear instabilities in Bessel beams th</w:t>
      </w:r>
      <w:r w:rsidR="00444768" w:rsidRPr="001D39E7">
        <w:rPr>
          <w:sz w:val="32"/>
          <w:szCs w:val="32"/>
        </w:rPr>
        <w:t>r</w:t>
      </w:r>
      <w:r w:rsidRPr="001D39E7">
        <w:rPr>
          <w:sz w:val="32"/>
          <w:szCs w:val="32"/>
        </w:rPr>
        <w:t xml:space="preserve">ough longitudinal intensity </w:t>
      </w:r>
      <w:r w:rsidR="00444768" w:rsidRPr="001D39E7">
        <w:rPr>
          <w:sz w:val="32"/>
          <w:szCs w:val="32"/>
        </w:rPr>
        <w:t>shaping</w:t>
      </w:r>
    </w:p>
    <w:p w14:paraId="293DAD0E" w14:textId="77777777" w:rsidR="00FE40B5" w:rsidRPr="001D39E7" w:rsidRDefault="007E5E2F" w:rsidP="001D39E7">
      <w:pPr>
        <w:pStyle w:val="12Head1"/>
        <w:rPr>
          <w:lang w:val="fr-FR"/>
        </w:rPr>
      </w:pPr>
      <w:r w:rsidRPr="001D39E7">
        <w:rPr>
          <w:lang w:val="fr-FR"/>
        </w:rPr>
        <w:t>I</w:t>
      </w:r>
      <w:r w:rsidR="007231A6" w:rsidRPr="001D39E7">
        <w:rPr>
          <w:lang w:val="fr-FR"/>
        </w:rPr>
        <w:t>smail</w:t>
      </w:r>
      <w:r w:rsidRPr="001D39E7">
        <w:rPr>
          <w:lang w:val="fr-FR"/>
        </w:rPr>
        <w:t xml:space="preserve"> Ouadghiri-Idrissi</w:t>
      </w:r>
      <w:r w:rsidR="004A14DD" w:rsidRPr="001D39E7">
        <w:rPr>
          <w:lang w:val="fr-FR"/>
        </w:rPr>
        <w:t>,</w:t>
      </w:r>
      <w:r w:rsidRPr="001D39E7">
        <w:rPr>
          <w:lang w:val="fr-FR"/>
        </w:rPr>
        <w:t xml:space="preserve"> J</w:t>
      </w:r>
      <w:r w:rsidR="007231A6" w:rsidRPr="001D39E7">
        <w:rPr>
          <w:lang w:val="fr-FR"/>
        </w:rPr>
        <w:t>ohn</w:t>
      </w:r>
      <w:r w:rsidRPr="001D39E7">
        <w:rPr>
          <w:lang w:val="fr-FR"/>
        </w:rPr>
        <w:t xml:space="preserve"> M. Dudley and F</w:t>
      </w:r>
      <w:r w:rsidR="007231A6" w:rsidRPr="001D39E7">
        <w:rPr>
          <w:lang w:val="fr-FR"/>
        </w:rPr>
        <w:t>rancois</w:t>
      </w:r>
      <w:r w:rsidRPr="001D39E7">
        <w:rPr>
          <w:lang w:val="fr-FR"/>
        </w:rPr>
        <w:t xml:space="preserve"> Courvoisier</w:t>
      </w:r>
      <w:r w:rsidR="00AC6FAC" w:rsidRPr="001D39E7">
        <w:rPr>
          <w:vertAlign w:val="superscript"/>
          <w:lang w:val="fr-FR"/>
        </w:rPr>
        <w:t>*</w:t>
      </w:r>
    </w:p>
    <w:p w14:paraId="3E24B466" w14:textId="77777777" w:rsidR="007E3EFC" w:rsidRPr="00D80E31" w:rsidRDefault="00FE40B5" w:rsidP="007E3EFC">
      <w:pPr>
        <w:pStyle w:val="OSAAuthorAffliation"/>
        <w:rPr>
          <w:lang w:val="fr-FR"/>
        </w:rPr>
      </w:pPr>
      <w:r w:rsidRPr="00D80E31">
        <w:rPr>
          <w:vertAlign w:val="superscript"/>
          <w:lang w:val="fr-FR"/>
        </w:rPr>
        <w:t>1</w:t>
      </w:r>
      <w:r w:rsidR="007E3EFC" w:rsidRPr="00D80E31">
        <w:rPr>
          <w:lang w:val="fr-FR"/>
        </w:rPr>
        <w:t xml:space="preserve">FEMTO-ST </w:t>
      </w:r>
      <w:r w:rsidR="00FA722C" w:rsidRPr="00D80E31">
        <w:rPr>
          <w:lang w:val="fr-FR"/>
        </w:rPr>
        <w:t>I</w:t>
      </w:r>
      <w:r w:rsidR="007E3EFC" w:rsidRPr="00D80E31">
        <w:rPr>
          <w:lang w:val="fr-FR"/>
        </w:rPr>
        <w:t xml:space="preserve">nstitute, Univ. </w:t>
      </w:r>
      <w:r w:rsidR="00A551C1" w:rsidRPr="00D80E31">
        <w:rPr>
          <w:lang w:val="fr-FR"/>
        </w:rPr>
        <w:t>Bourgogne Franche-Comté, CNRS UMR 6174</w:t>
      </w:r>
    </w:p>
    <w:p w14:paraId="21297D61" w14:textId="77777777" w:rsidR="00FE40B5" w:rsidRPr="00D80E31" w:rsidRDefault="007E3EFC" w:rsidP="007E3EFC">
      <w:pPr>
        <w:pStyle w:val="OSAAuthorAffliation"/>
        <w:rPr>
          <w:lang w:val="fr-FR"/>
        </w:rPr>
      </w:pPr>
      <w:r w:rsidRPr="00D80E31">
        <w:rPr>
          <w:lang w:val="fr-FR"/>
        </w:rPr>
        <w:t>15B avenue des Montboucons, 25030 Besançon, cedex, France.</w:t>
      </w:r>
    </w:p>
    <w:p w14:paraId="4FBBC149" w14:textId="77777777" w:rsidR="00FE40B5" w:rsidRPr="00D80E31" w:rsidRDefault="00FE40B5" w:rsidP="00FE40B5">
      <w:pPr>
        <w:pStyle w:val="OSACorrespondingAuthorEmail"/>
      </w:pPr>
      <w:r w:rsidRPr="00D80E31">
        <w:t xml:space="preserve">*Corresponding author: </w:t>
      </w:r>
      <w:r w:rsidR="007E5E2F" w:rsidRPr="00D80E31">
        <w:rPr>
          <w:rStyle w:val="Lienhypertexte"/>
          <w:sz w:val="17"/>
        </w:rPr>
        <w:t>francois.courvoisier@femto-st.fr</w:t>
      </w:r>
    </w:p>
    <w:p w14:paraId="3542FC53" w14:textId="77777777" w:rsidR="00AD35C2" w:rsidRPr="00D80E31" w:rsidRDefault="00AD35C2" w:rsidP="0014689D">
      <w:pPr>
        <w:pStyle w:val="OSAAuthor"/>
      </w:pPr>
    </w:p>
    <w:p w14:paraId="65D6BADE" w14:textId="77777777" w:rsidR="00A90FBE" w:rsidRPr="00D80E31" w:rsidRDefault="00A90FBE" w:rsidP="00BE6A79">
      <w:pPr>
        <w:pStyle w:val="OSABodyIndent"/>
        <w:sectPr w:rsidR="00A90FBE" w:rsidRPr="00D80E31" w:rsidSect="00BF1690">
          <w:type w:val="continuous"/>
          <w:pgSz w:w="12240" w:h="15840" w:code="1"/>
          <w:pgMar w:top="1080" w:right="994" w:bottom="1260" w:left="994" w:header="720" w:footer="720" w:gutter="0"/>
          <w:cols w:space="446"/>
          <w:docGrid w:linePitch="360"/>
        </w:sectPr>
      </w:pPr>
    </w:p>
    <w:p w14:paraId="79CBB1C2" w14:textId="29AB1F00" w:rsidR="00A53617" w:rsidRPr="00D80E31" w:rsidRDefault="00A53617" w:rsidP="004A5803">
      <w:pPr>
        <w:pStyle w:val="OSAAbstract"/>
      </w:pPr>
      <w:r w:rsidRPr="00D80E31">
        <w:t xml:space="preserve">During ultrafast laser pulse propagation in dielectrics, the </w:t>
      </w:r>
      <w:r w:rsidR="009E7FB2" w:rsidRPr="00D80E31">
        <w:t xml:space="preserve">nonlinear </w:t>
      </w:r>
      <w:r w:rsidR="007231A6" w:rsidRPr="00D80E31">
        <w:t xml:space="preserve">generation </w:t>
      </w:r>
      <w:r w:rsidRPr="00D80E31">
        <w:t xml:space="preserve">of </w:t>
      </w:r>
      <w:r w:rsidR="007231A6" w:rsidRPr="00D80E31">
        <w:t xml:space="preserve">new </w:t>
      </w:r>
      <w:r w:rsidRPr="00D80E31">
        <w:t xml:space="preserve">spatial frequencies can be deleterious to reach high intensities and </w:t>
      </w:r>
      <w:r w:rsidR="00BC54C7" w:rsidRPr="00D80E31">
        <w:t xml:space="preserve">to </w:t>
      </w:r>
      <w:r w:rsidRPr="00D80E31">
        <w:t xml:space="preserve">generate </w:t>
      </w:r>
      <w:r w:rsidR="00A86F69" w:rsidRPr="00D80E31">
        <w:t>uniform</w:t>
      </w:r>
      <w:r w:rsidRPr="00D80E31">
        <w:t xml:space="preserve"> plasma channels. </w:t>
      </w:r>
      <w:r w:rsidR="00FA722C" w:rsidRPr="00D80E31">
        <w:t xml:space="preserve"> In this context, diffraction</w:t>
      </w:r>
      <w:r w:rsidRPr="00D80E31">
        <w:t xml:space="preserve">-free Bessel beams have attracted major </w:t>
      </w:r>
      <w:r w:rsidR="00FA722C" w:rsidRPr="00D80E31">
        <w:t xml:space="preserve">recent </w:t>
      </w:r>
      <w:r w:rsidRPr="00D80E31">
        <w:t xml:space="preserve">interest because of their enhanced stability </w:t>
      </w:r>
      <w:r w:rsidR="00FA722C" w:rsidRPr="00D80E31">
        <w:t xml:space="preserve">when </w:t>
      </w:r>
      <w:r w:rsidRPr="00D80E31">
        <w:t xml:space="preserve">compared to </w:t>
      </w:r>
      <w:r w:rsidR="00FA722C" w:rsidRPr="00D80E31">
        <w:t xml:space="preserve">conventional </w:t>
      </w:r>
      <w:r w:rsidRPr="00D80E31">
        <w:t xml:space="preserve">Gaussian </w:t>
      </w:r>
      <w:r w:rsidR="00FA722C" w:rsidRPr="00D80E31">
        <w:t>beams</w:t>
      </w:r>
      <w:r w:rsidRPr="00D80E31">
        <w:t xml:space="preserve">. </w:t>
      </w:r>
      <w:r w:rsidR="00FA722C" w:rsidRPr="00D80E31">
        <w:t xml:space="preserve"> </w:t>
      </w:r>
      <w:r w:rsidRPr="00D80E31">
        <w:t xml:space="preserve">However, </w:t>
      </w:r>
      <w:r w:rsidR="00FA722C" w:rsidRPr="00D80E31">
        <w:t>Bessel beams can still suffer from</w:t>
      </w:r>
      <w:r w:rsidR="009E7FB2" w:rsidRPr="00D80E31">
        <w:t xml:space="preserve"> </w:t>
      </w:r>
      <w:r w:rsidRPr="00D80E31">
        <w:t>significant modulation instability</w:t>
      </w:r>
      <w:r w:rsidR="00503D4A" w:rsidRPr="00D80E31">
        <w:t xml:space="preserve"> </w:t>
      </w:r>
      <w:r w:rsidR="00FA722C" w:rsidRPr="00D80E31">
        <w:t xml:space="preserve">arising from noise-induced </w:t>
      </w:r>
      <w:r w:rsidR="00503D4A" w:rsidRPr="00D80E31">
        <w:t>nonlinear four-wave mixing</w:t>
      </w:r>
      <w:r w:rsidRPr="00D80E31">
        <w:t xml:space="preserve">. </w:t>
      </w:r>
      <w:r w:rsidR="00FA722C" w:rsidRPr="00D80E31">
        <w:t>In this Letter, we report control of</w:t>
      </w:r>
      <w:r w:rsidR="00503D4A" w:rsidRPr="00D80E31">
        <w:t xml:space="preserve"> the nonlinear </w:t>
      </w:r>
      <w:r w:rsidR="00FA722C" w:rsidRPr="00D80E31">
        <w:t xml:space="preserve">instability </w:t>
      </w:r>
      <w:r w:rsidR="00503D4A" w:rsidRPr="00D80E31">
        <w:t>growth by shaping the</w:t>
      </w:r>
      <w:r w:rsidR="00A86F69" w:rsidRPr="00D80E31">
        <w:t xml:space="preserve"> longitudinal intensity profile</w:t>
      </w:r>
      <w:r w:rsidR="00FA722C" w:rsidRPr="00D80E31">
        <w:t xml:space="preserve"> of the incident field</w:t>
      </w:r>
      <w:r w:rsidR="00A86F69" w:rsidRPr="00D80E31">
        <w:t xml:space="preserve">. </w:t>
      </w:r>
      <w:r w:rsidR="00FA722C" w:rsidRPr="00D80E31">
        <w:t xml:space="preserve">Our results show that tailored longitudinal intensity shaping of a non-diffracting Bessel beam can </w:t>
      </w:r>
      <w:r w:rsidR="00D73208" w:rsidRPr="00D80E31">
        <w:t xml:space="preserve">strongly reduce </w:t>
      </w:r>
      <w:r w:rsidR="00FA722C" w:rsidRPr="00D80E31">
        <w:t xml:space="preserve">four wave mixing induced oscillations and stabilize nonlinear propagation at ablation-level intensities.  </w:t>
      </w:r>
    </w:p>
    <w:p w14:paraId="68B666E9" w14:textId="77777777" w:rsidR="001F73B8" w:rsidRPr="00D80E31" w:rsidRDefault="00FA722C" w:rsidP="00BE6A79">
      <w:pPr>
        <w:pStyle w:val="OSABodyIndent"/>
      </w:pPr>
      <w:r w:rsidRPr="00D80E31">
        <w:t xml:space="preserve">Diffraction-free (or diffraction-resistant) Bessel beams exploit conical energy flow to yield a near-uniform intensity distribution along a line focus. </w:t>
      </w:r>
      <w:r w:rsidR="00963CF1" w:rsidRPr="00D80E31">
        <w:t>[</w:t>
      </w:r>
      <w:r w:rsidR="00587EF0" w:rsidRPr="00D80E31">
        <w:t>1</w:t>
      </w:r>
      <w:r w:rsidR="00963CF1" w:rsidRPr="00D80E31">
        <w:t>]</w:t>
      </w:r>
      <w:r w:rsidR="00E90BD9" w:rsidRPr="00D80E31">
        <w:t>.</w:t>
      </w:r>
      <w:r w:rsidR="002767DB" w:rsidRPr="00D80E31">
        <w:t xml:space="preserve"> </w:t>
      </w:r>
      <w:r w:rsidR="008D337B" w:rsidRPr="00D80E31">
        <w:t>They</w:t>
      </w:r>
      <w:r w:rsidR="001A4B92" w:rsidRPr="00D80E31">
        <w:t xml:space="preserve"> can be viewed as a</w:t>
      </w:r>
      <w:r w:rsidRPr="00D80E31">
        <w:t>rising from</w:t>
      </w:r>
      <w:r w:rsidR="001A4B92" w:rsidRPr="00D80E31">
        <w:t xml:space="preserve"> cylindrically-symmetric wave interference, where a central high</w:t>
      </w:r>
      <w:r w:rsidR="008D337B" w:rsidRPr="00D80E31">
        <w:t xml:space="preserve"> </w:t>
      </w:r>
      <w:r w:rsidR="001A4B92" w:rsidRPr="00D80E31">
        <w:t xml:space="preserve">intensity core is surrounded by </w:t>
      </w:r>
      <w:r w:rsidRPr="00D80E31">
        <w:t xml:space="preserve">concentric </w:t>
      </w:r>
      <w:r w:rsidR="001A4B92" w:rsidRPr="00D80E31">
        <w:t xml:space="preserve">circular lobes of lower intensity. </w:t>
      </w:r>
      <w:r w:rsidR="00635248" w:rsidRPr="00D80E31">
        <w:t>T</w:t>
      </w:r>
      <w:r w:rsidR="00963CF1" w:rsidRPr="00D80E31">
        <w:t xml:space="preserve">hey are </w:t>
      </w:r>
      <w:r w:rsidR="00635248" w:rsidRPr="00D80E31">
        <w:t xml:space="preserve">characterized </w:t>
      </w:r>
      <w:r w:rsidR="00963CF1" w:rsidRPr="00D80E31">
        <w:t xml:space="preserve">by a conical flow of </w:t>
      </w:r>
      <w:r w:rsidR="00BE6A79" w:rsidRPr="00D80E31">
        <w:t>energy, which</w:t>
      </w:r>
      <w:r w:rsidR="00963CF1" w:rsidRPr="00D80E31">
        <w:t xml:space="preserve"> yields a uniform intensity distri</w:t>
      </w:r>
      <w:r w:rsidR="008D337B" w:rsidRPr="00D80E31">
        <w:t xml:space="preserve">bution over a line focus. </w:t>
      </w:r>
      <w:r w:rsidR="00635248" w:rsidRPr="00D80E31">
        <w:t>Practical finite</w:t>
      </w:r>
      <w:r w:rsidR="00963CF1" w:rsidRPr="00D80E31">
        <w:t xml:space="preserve">-energy </w:t>
      </w:r>
      <w:r w:rsidR="008D337B" w:rsidRPr="00D80E31">
        <w:t>Bessel beams</w:t>
      </w:r>
      <w:r w:rsidR="00635248" w:rsidRPr="00D80E31">
        <w:t xml:space="preserve"> such as</w:t>
      </w:r>
      <w:r w:rsidR="00963CF1" w:rsidRPr="00D80E31">
        <w:t xml:space="preserve"> Bessel-Gauss beams, still maintain a quasi-invariant intensity profile, obviously </w:t>
      </w:r>
      <w:r w:rsidR="00635248" w:rsidRPr="00D80E31">
        <w:t>over</w:t>
      </w:r>
      <w:r w:rsidR="00963CF1" w:rsidRPr="00D80E31">
        <w:t xml:space="preserve"> a finite distance.</w:t>
      </w:r>
      <w:r w:rsidR="001F73B8" w:rsidRPr="00D80E31">
        <w:t xml:space="preserve"> </w:t>
      </w:r>
    </w:p>
    <w:p w14:paraId="3896E657" w14:textId="77777777" w:rsidR="00E90BD9" w:rsidRPr="00D80E31" w:rsidRDefault="00BE6A79" w:rsidP="00BE6A79">
      <w:pPr>
        <w:pStyle w:val="OSABodyIndent"/>
      </w:pPr>
      <w:r w:rsidRPr="00D80E31">
        <w:t xml:space="preserve"> </w:t>
      </w:r>
      <w:r w:rsidR="00FA722C" w:rsidRPr="00D80E31">
        <w:t>A</w:t>
      </w:r>
      <w:r w:rsidRPr="00D80E31">
        <w:t xml:space="preserve"> </w:t>
      </w:r>
      <w:r w:rsidR="00963CF1" w:rsidRPr="00D80E31">
        <w:t xml:space="preserve">particularly important property of Bessel beams in the </w:t>
      </w:r>
      <w:r w:rsidR="00FA722C" w:rsidRPr="00D80E31">
        <w:t xml:space="preserve">regime of </w:t>
      </w:r>
      <w:r w:rsidR="00963CF1" w:rsidRPr="00D80E31">
        <w:t xml:space="preserve">ultrafast nonlinear pulse propagation </w:t>
      </w:r>
      <w:r w:rsidRPr="00D80E31">
        <w:t>i</w:t>
      </w:r>
      <w:r w:rsidR="00963CF1" w:rsidRPr="00D80E31">
        <w:t>s that they can sustain quasi-inv</w:t>
      </w:r>
      <w:r w:rsidR="008D337B" w:rsidRPr="00D80E31">
        <w:t>ariant regimes of filamentation</w:t>
      </w:r>
      <w:r w:rsidR="007F0398" w:rsidRPr="00D80E31">
        <w:t xml:space="preserve"> </w:t>
      </w:r>
      <w:r w:rsidR="00FA722C" w:rsidRPr="00D80E31">
        <w:t>where n</w:t>
      </w:r>
      <w:r w:rsidR="00963CF1" w:rsidRPr="00D80E31">
        <w:t>onlinear losses within the central main lobe are compensated by</w:t>
      </w:r>
      <w:r w:rsidR="001A4B92" w:rsidRPr="00D80E31">
        <w:t xml:space="preserve"> </w:t>
      </w:r>
      <w:r w:rsidR="00FA722C" w:rsidRPr="00D80E31">
        <w:t xml:space="preserve">energy </w:t>
      </w:r>
      <w:r w:rsidR="001A4B92" w:rsidRPr="00D80E31">
        <w:t>transfer from the side lobes</w:t>
      </w:r>
      <w:r w:rsidR="00A210D5" w:rsidRPr="00D80E31">
        <w:t xml:space="preserve"> [</w:t>
      </w:r>
      <w:r w:rsidR="00AB1B8B" w:rsidRPr="00D80E31">
        <w:t>2-4</w:t>
      </w:r>
      <w:r w:rsidR="00A210D5" w:rsidRPr="00D80E31">
        <w:t xml:space="preserve">] </w:t>
      </w:r>
      <w:r w:rsidR="001A4B92" w:rsidRPr="00D80E31">
        <w:t xml:space="preserve">. </w:t>
      </w:r>
    </w:p>
    <w:p w14:paraId="100F6E73" w14:textId="138D50B7" w:rsidR="00E90BD9" w:rsidRPr="00D80E31" w:rsidRDefault="006957D6" w:rsidP="00A210D5">
      <w:pPr>
        <w:pStyle w:val="OSABodyIndent"/>
      </w:pPr>
      <w:r w:rsidRPr="00D80E31">
        <w:t xml:space="preserve"> </w:t>
      </w:r>
      <w:r w:rsidR="00635248" w:rsidRPr="00D80E31">
        <w:t>Although femtosecond Bessel beams have found significant applications in c</w:t>
      </w:r>
      <w:r w:rsidR="00A210D5" w:rsidRPr="00D80E31">
        <w:t>ontrolled nonlinear ablation and transparent material modification [</w:t>
      </w:r>
      <w:r w:rsidR="00ED0F81" w:rsidRPr="00D80E31">
        <w:t>5,6</w:t>
      </w:r>
      <w:r w:rsidR="00635248" w:rsidRPr="00D80E31">
        <w:t xml:space="preserve">], </w:t>
      </w:r>
      <w:r w:rsidR="008D337B" w:rsidRPr="00D80E31">
        <w:t xml:space="preserve">a primary </w:t>
      </w:r>
      <w:r w:rsidR="00635248" w:rsidRPr="00D80E31">
        <w:t xml:space="preserve">drawback </w:t>
      </w:r>
      <w:r w:rsidR="008D337B" w:rsidRPr="00D80E31">
        <w:t>is that</w:t>
      </w:r>
      <w:r w:rsidR="001F73B8" w:rsidRPr="00D80E31">
        <w:t xml:space="preserve"> Bessel-like beams </w:t>
      </w:r>
      <w:r w:rsidR="00444768" w:rsidRPr="00D80E31">
        <w:t xml:space="preserve">can </w:t>
      </w:r>
      <w:r w:rsidR="001F73B8" w:rsidRPr="00D80E31">
        <w:t xml:space="preserve">still suffer from </w:t>
      </w:r>
      <w:r w:rsidR="00444768" w:rsidRPr="00D80E31">
        <w:t>significant nonlinear (</w:t>
      </w:r>
      <w:r w:rsidR="001F73B8" w:rsidRPr="00D80E31">
        <w:t>modulation</w:t>
      </w:r>
      <w:r w:rsidR="00444768" w:rsidRPr="00D80E31">
        <w:t>)</w:t>
      </w:r>
      <w:r w:rsidR="001F73B8" w:rsidRPr="00D80E31">
        <w:t xml:space="preserve"> instability </w:t>
      </w:r>
      <w:r w:rsidR="00444768" w:rsidRPr="00D80E31">
        <w:t xml:space="preserve">at very high intensities </w:t>
      </w:r>
      <w:r w:rsidR="001F73B8" w:rsidRPr="00D80E31">
        <w:t>[</w:t>
      </w:r>
      <w:r w:rsidR="00E95F34" w:rsidRPr="00D80E31">
        <w:t>3,7</w:t>
      </w:r>
      <w:r w:rsidR="001F73B8" w:rsidRPr="00D80E31">
        <w:t>]</w:t>
      </w:r>
      <w:r w:rsidR="00444768" w:rsidRPr="00D80E31">
        <w:t xml:space="preserve">. This is particularly the case when </w:t>
      </w:r>
      <w:r w:rsidR="001F73B8" w:rsidRPr="00D80E31">
        <w:t>nonlinear absorption</w:t>
      </w:r>
      <w:r w:rsidR="00444768" w:rsidRPr="00D80E31">
        <w:t xml:space="preserve"> (which can </w:t>
      </w:r>
      <w:r w:rsidR="001F73B8" w:rsidRPr="00D80E31">
        <w:t>act as a stabilizing mechanism</w:t>
      </w:r>
      <w:r w:rsidR="00444768" w:rsidRPr="00D80E31">
        <w:t>)</w:t>
      </w:r>
      <w:r w:rsidR="001F73B8" w:rsidRPr="00D80E31">
        <w:t xml:space="preserve"> is </w:t>
      </w:r>
      <w:r w:rsidR="00444768" w:rsidRPr="00D80E31">
        <w:t>low, which can occur</w:t>
      </w:r>
      <w:r w:rsidR="00017F73" w:rsidRPr="00D80E31">
        <w:t xml:space="preserve"> </w:t>
      </w:r>
      <w:r w:rsidR="001A4B92" w:rsidRPr="00D80E31">
        <w:t>for moderate</w:t>
      </w:r>
      <w:r w:rsidR="008D337B" w:rsidRPr="00D80E31">
        <w:t xml:space="preserve"> or low </w:t>
      </w:r>
      <w:r w:rsidR="00017F73" w:rsidRPr="00D80E31">
        <w:t xml:space="preserve">focusing </w:t>
      </w:r>
      <w:r w:rsidR="00444768" w:rsidRPr="00D80E31">
        <w:t xml:space="preserve">Bessel beam </w:t>
      </w:r>
      <w:r w:rsidR="008D337B" w:rsidRPr="00D80E31">
        <w:t>cone angles</w:t>
      </w:r>
      <w:r w:rsidR="009A26EC" w:rsidRPr="00D80E31">
        <w:t xml:space="preserve"> [2,3]</w:t>
      </w:r>
      <w:r w:rsidR="008D337B" w:rsidRPr="00D80E31">
        <w:t xml:space="preserve"> (typically below 9</w:t>
      </w:r>
      <w:r w:rsidR="001A4B92" w:rsidRPr="00D80E31">
        <w:t>° in glass</w:t>
      </w:r>
      <w:r w:rsidR="002E749F" w:rsidRPr="00D80E31">
        <w:t xml:space="preserve"> [8]</w:t>
      </w:r>
      <w:r w:rsidR="001A4B92" w:rsidRPr="00D80E31">
        <w:t>)</w:t>
      </w:r>
      <w:r w:rsidR="00017F73" w:rsidRPr="00D80E31">
        <w:t>.</w:t>
      </w:r>
      <w:r w:rsidR="001A4B92" w:rsidRPr="00D80E31">
        <w:t xml:space="preserve"> </w:t>
      </w:r>
      <w:r w:rsidR="00743712" w:rsidRPr="00D80E31">
        <w:t xml:space="preserve">Kerr-related nonlinearities </w:t>
      </w:r>
      <w:r w:rsidR="00017F73" w:rsidRPr="00D80E31">
        <w:t xml:space="preserve">then </w:t>
      </w:r>
      <w:r w:rsidR="00743712" w:rsidRPr="00D80E31">
        <w:t xml:space="preserve">dominate the dynamics </w:t>
      </w:r>
      <w:r w:rsidR="001A4B92" w:rsidRPr="00D80E31">
        <w:t>and</w:t>
      </w:r>
      <w:r w:rsidR="007B56DE" w:rsidRPr="00D80E31">
        <w:t xml:space="preserve"> the propagation is no longer stationary. </w:t>
      </w:r>
      <w:r w:rsidR="00444768" w:rsidRPr="00D80E31">
        <w:t xml:space="preserve"> Under such circumstances</w:t>
      </w:r>
      <w:r w:rsidR="001A4B92" w:rsidRPr="00D80E31">
        <w:t xml:space="preserve">, the intensity </w:t>
      </w:r>
      <w:r w:rsidR="00E64D00" w:rsidRPr="00D80E31">
        <w:t>of</w:t>
      </w:r>
      <w:r w:rsidR="001A4B92" w:rsidRPr="00D80E31">
        <w:t xml:space="preserve"> the central core significant</w:t>
      </w:r>
      <w:r w:rsidR="00E64D00" w:rsidRPr="00D80E31">
        <w:t>ly oscillates</w:t>
      </w:r>
      <w:r w:rsidR="007B56DE" w:rsidRPr="00D80E31">
        <w:t xml:space="preserve"> along the propagation</w:t>
      </w:r>
      <w:r w:rsidR="004A399F" w:rsidRPr="00D80E31">
        <w:t xml:space="preserve"> direction,</w:t>
      </w:r>
      <w:r w:rsidR="00E64D00" w:rsidRPr="00D80E31">
        <w:t xml:space="preserve"> which is </w:t>
      </w:r>
      <w:r w:rsidR="004A399F" w:rsidRPr="00D80E31">
        <w:t xml:space="preserve">clearly </w:t>
      </w:r>
      <w:r w:rsidR="00E64D00" w:rsidRPr="00D80E31">
        <w:t xml:space="preserve">detrimental for </w:t>
      </w:r>
      <w:r w:rsidR="008D337B" w:rsidRPr="00D80E31">
        <w:t>applications</w:t>
      </w:r>
      <w:r w:rsidR="00E64D00" w:rsidRPr="00D80E31">
        <w:t xml:space="preserve"> such as the generation of longitudinally-extended plasmas</w:t>
      </w:r>
      <w:r w:rsidR="00ED0A2B" w:rsidRPr="00D80E31">
        <w:t xml:space="preserve"> </w:t>
      </w:r>
      <w:r w:rsidR="00E64D00" w:rsidRPr="00D80E31">
        <w:t>[</w:t>
      </w:r>
      <w:r w:rsidR="0056523B" w:rsidRPr="00D80E31">
        <w:t>9</w:t>
      </w:r>
      <w:r w:rsidR="00E95F34" w:rsidRPr="00D80E31">
        <w:t>-1</w:t>
      </w:r>
      <w:r w:rsidR="0056523B" w:rsidRPr="00D80E31">
        <w:t>1</w:t>
      </w:r>
      <w:r w:rsidR="00E64D00" w:rsidRPr="00D80E31">
        <w:t>] or laser material processing</w:t>
      </w:r>
      <w:r w:rsidR="00ED0A2B" w:rsidRPr="00D80E31">
        <w:t xml:space="preserve"> </w:t>
      </w:r>
      <w:r w:rsidR="00E64D00" w:rsidRPr="00D80E31">
        <w:t>[</w:t>
      </w:r>
      <w:r w:rsidR="0056523B" w:rsidRPr="00D80E31">
        <w:t>7,</w:t>
      </w:r>
      <w:r w:rsidR="005F446A" w:rsidRPr="00D80E31">
        <w:t>8,</w:t>
      </w:r>
      <w:r w:rsidR="002300A2" w:rsidRPr="00D80E31">
        <w:t>12-15</w:t>
      </w:r>
      <w:r w:rsidR="00E64D00" w:rsidRPr="00D80E31">
        <w:t>].</w:t>
      </w:r>
      <w:r w:rsidR="00E90BD9" w:rsidRPr="00D80E31">
        <w:t xml:space="preserve"> </w:t>
      </w:r>
      <w:r w:rsidR="004748A3" w:rsidRPr="00D80E31">
        <w:t xml:space="preserve">In this non-stationary regime, the </w:t>
      </w:r>
      <w:r w:rsidR="004A399F" w:rsidRPr="00D80E31">
        <w:t xml:space="preserve">intensity </w:t>
      </w:r>
      <w:r w:rsidR="004748A3" w:rsidRPr="00D80E31">
        <w:t xml:space="preserve">oscillation has been previously described as </w:t>
      </w:r>
      <w:r w:rsidR="004A399F" w:rsidRPr="00D80E31">
        <w:t xml:space="preserve">arising from </w:t>
      </w:r>
      <w:r w:rsidR="004748A3" w:rsidRPr="00D80E31">
        <w:t>the</w:t>
      </w:r>
      <w:r w:rsidR="004A399F" w:rsidRPr="00D80E31">
        <w:t xml:space="preserve"> nonlinear</w:t>
      </w:r>
      <w:r w:rsidR="004748A3" w:rsidRPr="00D80E31">
        <w:t xml:space="preserve"> generation of two </w:t>
      </w:r>
      <w:r w:rsidR="004A399F" w:rsidRPr="00D80E31">
        <w:t xml:space="preserve">new </w:t>
      </w:r>
      <w:r w:rsidR="004748A3" w:rsidRPr="00D80E31">
        <w:t xml:space="preserve">spatial </w:t>
      </w:r>
      <w:r w:rsidR="004A399F" w:rsidRPr="00D80E31">
        <w:t>frequencies [</w:t>
      </w:r>
      <w:r w:rsidR="003E2230" w:rsidRPr="00D80E31">
        <w:t>3</w:t>
      </w:r>
      <w:r w:rsidR="00B32917" w:rsidRPr="00D80E31">
        <w:t>,</w:t>
      </w:r>
      <w:r w:rsidR="003E2230" w:rsidRPr="00D80E31">
        <w:t>1</w:t>
      </w:r>
      <w:r w:rsidR="0056523B" w:rsidRPr="00D80E31">
        <w:t>6</w:t>
      </w:r>
      <w:r w:rsidR="004A399F" w:rsidRPr="00D80E31">
        <w:t>]</w:t>
      </w:r>
      <w:r w:rsidR="004748A3" w:rsidRPr="00D80E31">
        <w:t xml:space="preserve"> </w:t>
      </w:r>
      <w:r w:rsidR="00A210D5" w:rsidRPr="00D80E31">
        <w:t xml:space="preserve">Specifically, </w:t>
      </w:r>
      <w:r w:rsidR="004748A3" w:rsidRPr="00D80E31">
        <w:t>four-w</w:t>
      </w:r>
      <w:r w:rsidR="00E90BD9" w:rsidRPr="00D80E31">
        <w:t>av</w:t>
      </w:r>
      <w:r w:rsidR="004748A3" w:rsidRPr="00D80E31">
        <w:t xml:space="preserve">e mixing was identified as the source of </w:t>
      </w:r>
      <w:r w:rsidR="004A399F" w:rsidRPr="00D80E31">
        <w:t xml:space="preserve">new </w:t>
      </w:r>
      <w:r w:rsidR="004748A3" w:rsidRPr="00D80E31">
        <w:t xml:space="preserve">frequencies </w:t>
      </w:r>
      <w:r w:rsidR="004A399F" w:rsidRPr="00D80E31">
        <w:t xml:space="preserve">generated </w:t>
      </w:r>
      <w:r w:rsidR="00BB154B" w:rsidRPr="00D80E31">
        <w:t xml:space="preserve">around 0 and </w:t>
      </w:r>
      <w:r w:rsidR="003E2230" w:rsidRPr="00D80E31">
        <w:t>2</w:t>
      </w:r>
      <w:r w:rsidR="003E2230" w:rsidRPr="00D80E31">
        <w:rPr>
          <w:vertAlign w:val="superscript"/>
        </w:rPr>
        <w:t>1/2</w:t>
      </w:r>
      <w:r w:rsidR="00982740" w:rsidRPr="00D80E31">
        <w:rPr>
          <w:vertAlign w:val="superscript"/>
        </w:rPr>
        <w:t xml:space="preserve"> </w:t>
      </w:r>
      <w:r w:rsidR="00986AAB" w:rsidRPr="00D80E31">
        <w:rPr>
          <w:i/>
        </w:rPr>
        <w:t>k</w:t>
      </w:r>
      <w:r w:rsidR="00986AAB" w:rsidRPr="00D80E31">
        <w:rPr>
          <w:i/>
          <w:vertAlign w:val="subscript"/>
        </w:rPr>
        <w:t>r</w:t>
      </w:r>
      <w:r w:rsidR="00986AAB" w:rsidRPr="00D80E31">
        <w:rPr>
          <w:vertAlign w:val="subscript"/>
        </w:rPr>
        <w:t>0</w:t>
      </w:r>
      <w:r w:rsidR="00F57488" w:rsidRPr="00D80E31">
        <w:t xml:space="preserve">, where </w:t>
      </w:r>
      <w:r w:rsidR="00F57488" w:rsidRPr="00D80E31">
        <w:rPr>
          <w:i/>
        </w:rPr>
        <w:t>k</w:t>
      </w:r>
      <w:r w:rsidR="00F57488" w:rsidRPr="00D80E31">
        <w:rPr>
          <w:i/>
          <w:vertAlign w:val="subscript"/>
        </w:rPr>
        <w:t>r</w:t>
      </w:r>
      <w:r w:rsidR="00F57488" w:rsidRPr="00D80E31">
        <w:rPr>
          <w:vertAlign w:val="subscript"/>
        </w:rPr>
        <w:t>0</w:t>
      </w:r>
      <w:r w:rsidR="00F57488" w:rsidRPr="00D80E31">
        <w:t xml:space="preserve"> is the central spatial frequency</w:t>
      </w:r>
      <w:r w:rsidR="00774B51" w:rsidRPr="00D80E31">
        <w:t xml:space="preserve"> </w:t>
      </w:r>
      <w:r w:rsidR="004A399F" w:rsidRPr="00D80E31">
        <w:t xml:space="preserve">of the linear Bessel beam </w:t>
      </w:r>
      <w:r w:rsidR="00774B51" w:rsidRPr="00D80E31">
        <w:t>[</w:t>
      </w:r>
      <w:r w:rsidR="0056523B" w:rsidRPr="00D80E31">
        <w:t>3,16,17</w:t>
      </w:r>
      <w:r w:rsidR="00986AAB" w:rsidRPr="00D80E31">
        <w:t xml:space="preserve">]. </w:t>
      </w:r>
      <w:r w:rsidR="004A399F" w:rsidRPr="00D80E31">
        <w:t xml:space="preserve"> It is the control of the generation of these four wave mixing spatial frequency components via longitudinal beam shaping that is the primary result of this work.  </w:t>
      </w:r>
    </w:p>
    <w:p w14:paraId="3B0CF942" w14:textId="1A8F80D9" w:rsidR="00963CF1" w:rsidRPr="00D80E31" w:rsidRDefault="004748A3" w:rsidP="00BE7814">
      <w:pPr>
        <w:pStyle w:val="OSABodyIndent"/>
      </w:pPr>
      <w:r w:rsidRPr="00D80E31">
        <w:t>To introduce</w:t>
      </w:r>
      <w:r w:rsidR="00774B51" w:rsidRPr="00D80E31">
        <w:t xml:space="preserve"> our </w:t>
      </w:r>
      <w:r w:rsidRPr="00D80E31">
        <w:t>approach</w:t>
      </w:r>
      <w:r w:rsidR="00774B51" w:rsidRPr="00D80E31">
        <w:t>,</w:t>
      </w:r>
      <w:r w:rsidR="00986AAB" w:rsidRPr="00D80E31">
        <w:t xml:space="preserve"> </w:t>
      </w:r>
      <w:r w:rsidR="00774B51" w:rsidRPr="00D80E31">
        <w:t>w</w:t>
      </w:r>
      <w:r w:rsidR="00266897" w:rsidRPr="00D80E31">
        <w:t>e plot</w:t>
      </w:r>
      <w:r w:rsidR="00774B51" w:rsidRPr="00D80E31">
        <w:t xml:space="preserve"> in Fig. 1</w:t>
      </w:r>
      <w:r w:rsidR="00266897" w:rsidRPr="00D80E31">
        <w:t xml:space="preserve"> the result of </w:t>
      </w:r>
      <w:r w:rsidR="004A399F" w:rsidRPr="00D80E31">
        <w:t xml:space="preserve">a </w:t>
      </w:r>
      <w:r w:rsidR="00266897" w:rsidRPr="00D80E31">
        <w:t>numerical simulation of a finite distance Bessel-Gauss beam propagating in glass</w:t>
      </w:r>
      <w:r w:rsidR="00774B51" w:rsidRPr="00D80E31">
        <w:t xml:space="preserve"> in a non-stationary regime</w:t>
      </w:r>
      <w:r w:rsidR="00D41566" w:rsidRPr="00D80E31">
        <w:t xml:space="preserve">. </w:t>
      </w:r>
      <w:r w:rsidR="00444768" w:rsidRPr="00D80E31">
        <w:t xml:space="preserve"> More detail of t</w:t>
      </w:r>
      <w:r w:rsidR="005F3D61" w:rsidRPr="00D80E31">
        <w:t xml:space="preserve">he model </w:t>
      </w:r>
      <w:r w:rsidR="00444768" w:rsidRPr="00D80E31">
        <w:t xml:space="preserve">is given further </w:t>
      </w:r>
      <w:r w:rsidR="00743712" w:rsidRPr="00D80E31">
        <w:t>below</w:t>
      </w:r>
      <w:r w:rsidR="005F3D61" w:rsidRPr="00D80E31">
        <w:t xml:space="preserve">. </w:t>
      </w:r>
      <w:r w:rsidR="00F15F40" w:rsidRPr="00D80E31">
        <w:t>In Fig.</w:t>
      </w:r>
      <w:r w:rsidR="00982740" w:rsidRPr="00D80E31">
        <w:t xml:space="preserve"> </w:t>
      </w:r>
      <w:r w:rsidR="00F15F40" w:rsidRPr="00D80E31">
        <w:t xml:space="preserve">1(a), we plot the </w:t>
      </w:r>
      <w:r w:rsidR="00D41566" w:rsidRPr="00D80E31">
        <w:t>intensity as a function of r</w:t>
      </w:r>
      <w:r w:rsidR="00774B51" w:rsidRPr="00D80E31">
        <w:t xml:space="preserve">adial distance </w:t>
      </w:r>
      <w:r w:rsidR="00774B51" w:rsidRPr="00D80E31">
        <w:rPr>
          <w:i/>
        </w:rPr>
        <w:t>r</w:t>
      </w:r>
      <w:r w:rsidR="00D41566" w:rsidRPr="00D80E31">
        <w:t xml:space="preserve"> and </w:t>
      </w:r>
      <w:r w:rsidR="00774B51" w:rsidRPr="00D80E31">
        <w:t xml:space="preserve">propagation distance </w:t>
      </w:r>
      <w:r w:rsidR="00D41566" w:rsidRPr="00D80E31">
        <w:t>z</w:t>
      </w:r>
      <w:r w:rsidR="00774B51" w:rsidRPr="00D80E31">
        <w:t>. T</w:t>
      </w:r>
      <w:r w:rsidR="00D41566" w:rsidRPr="00D80E31">
        <w:t>he on-axis int</w:t>
      </w:r>
      <w:r w:rsidR="00835DAE" w:rsidRPr="00D80E31">
        <w:t>ensity is shown in Fig. 1(b)</w:t>
      </w:r>
      <w:r w:rsidR="00D41566" w:rsidRPr="00D80E31">
        <w:t xml:space="preserve">, where the oscillations are clearly </w:t>
      </w:r>
      <w:r w:rsidR="00835DAE" w:rsidRPr="00D80E31">
        <w:t xml:space="preserve">apparent. In </w:t>
      </w:r>
      <w:r w:rsidR="004A399F" w:rsidRPr="00D80E31">
        <w:t>Fig </w:t>
      </w:r>
      <w:r w:rsidR="00835DAE" w:rsidRPr="00D80E31">
        <w:t>1(c) the spatial spectrum is plotted as a function of propaga</w:t>
      </w:r>
      <w:r w:rsidR="00AD3A34" w:rsidRPr="00D80E31">
        <w:t xml:space="preserve">tion distance and we observe that while the </w:t>
      </w:r>
      <w:r w:rsidR="0008307F" w:rsidRPr="00D80E31">
        <w:t xml:space="preserve">spatial </w:t>
      </w:r>
      <w:r w:rsidR="00AD3A34" w:rsidRPr="00D80E31">
        <w:t xml:space="preserve">spectrum </w:t>
      </w:r>
      <w:r w:rsidR="004A399F" w:rsidRPr="00D80E31">
        <w:t>initially contains only one distinct</w:t>
      </w:r>
      <w:r w:rsidR="00AD3A34" w:rsidRPr="00D80E31">
        <w:t xml:space="preserve"> peak at </w:t>
      </w:r>
      <w:r w:rsidR="00ED0A2B" w:rsidRPr="00D80E31">
        <w:rPr>
          <w:i/>
        </w:rPr>
        <w:t>k</w:t>
      </w:r>
      <w:r w:rsidR="00ED0A2B" w:rsidRPr="00D80E31">
        <w:rPr>
          <w:i/>
          <w:vertAlign w:val="subscript"/>
        </w:rPr>
        <w:t>r</w:t>
      </w:r>
      <w:r w:rsidR="00ED0A2B" w:rsidRPr="00D80E31">
        <w:rPr>
          <w:vertAlign w:val="subscript"/>
        </w:rPr>
        <w:t>0</w:t>
      </w:r>
      <w:r w:rsidR="00AD3A34" w:rsidRPr="00D80E31">
        <w:t xml:space="preserve">, </w:t>
      </w:r>
      <w:r w:rsidR="004A399F" w:rsidRPr="00D80E31">
        <w:t xml:space="preserve">this central peak is itself  before the generation of </w:t>
      </w:r>
      <w:r w:rsidR="00AD3A34" w:rsidRPr="00D80E31">
        <w:t xml:space="preserve">new </w:t>
      </w:r>
      <w:r w:rsidR="004A399F" w:rsidRPr="00D80E31">
        <w:t xml:space="preserve">spectral </w:t>
      </w:r>
      <w:r w:rsidR="00AD3A34" w:rsidRPr="00D80E31">
        <w:t xml:space="preserve">components around </w:t>
      </w:r>
      <w:r w:rsidR="00081A31" w:rsidRPr="00D80E31">
        <w:rPr>
          <w:i/>
        </w:rPr>
        <w:t>k</w:t>
      </w:r>
      <w:r w:rsidR="00081A31" w:rsidRPr="00D80E31">
        <w:rPr>
          <w:i/>
          <w:vertAlign w:val="subscript"/>
        </w:rPr>
        <w:t>r</w:t>
      </w:r>
      <w:r w:rsidR="00AD3A34" w:rsidRPr="00D80E31">
        <w:t xml:space="preserve">~0 and </w:t>
      </w:r>
      <w:r w:rsidR="00081A31" w:rsidRPr="00D80E31">
        <w:rPr>
          <w:i/>
        </w:rPr>
        <w:t>k</w:t>
      </w:r>
      <w:r w:rsidR="00081A31" w:rsidRPr="00D80E31">
        <w:rPr>
          <w:i/>
          <w:vertAlign w:val="subscript"/>
        </w:rPr>
        <w:t>r</w:t>
      </w:r>
      <w:r w:rsidR="00AD3A34" w:rsidRPr="00D80E31">
        <w:t>~</w:t>
      </w:r>
      <w:r w:rsidR="00081A31" w:rsidRPr="00D80E31">
        <w:t>2</w:t>
      </w:r>
      <w:r w:rsidR="00081A31" w:rsidRPr="00D80E31">
        <w:rPr>
          <w:vertAlign w:val="superscript"/>
        </w:rPr>
        <w:t>1/2</w:t>
      </w:r>
      <w:r w:rsidR="00081A31" w:rsidRPr="00D80E31">
        <w:rPr>
          <w:i/>
        </w:rPr>
        <w:t>k</w:t>
      </w:r>
      <w:r w:rsidR="00081A31" w:rsidRPr="00D80E31">
        <w:rPr>
          <w:i/>
          <w:vertAlign w:val="subscript"/>
        </w:rPr>
        <w:t>r</w:t>
      </w:r>
      <w:r w:rsidR="00081A31" w:rsidRPr="00D80E31">
        <w:rPr>
          <w:vertAlign w:val="subscript"/>
        </w:rPr>
        <w:t>0</w:t>
      </w:r>
      <w:r w:rsidR="00081A31" w:rsidRPr="00D80E31">
        <w:t xml:space="preserve"> </w:t>
      </w:r>
      <w:r w:rsidR="004A399F" w:rsidRPr="00D80E31">
        <w:t xml:space="preserve">It is the </w:t>
      </w:r>
      <w:r w:rsidR="00AD3A34" w:rsidRPr="00D80E31">
        <w:t xml:space="preserve">interference between these novel two components with the main </w:t>
      </w:r>
      <w:r w:rsidR="00B2468E" w:rsidRPr="00D80E31">
        <w:t xml:space="preserve">Bessel component </w:t>
      </w:r>
      <w:r w:rsidR="00B2468E" w:rsidRPr="00D80E31">
        <w:rPr>
          <w:i/>
        </w:rPr>
        <w:t>k</w:t>
      </w:r>
      <w:r w:rsidR="00B2468E" w:rsidRPr="00D80E31">
        <w:rPr>
          <w:i/>
          <w:vertAlign w:val="subscript"/>
        </w:rPr>
        <w:t>r</w:t>
      </w:r>
      <w:r w:rsidR="00B2468E" w:rsidRPr="00D80E31">
        <w:rPr>
          <w:vertAlign w:val="subscript"/>
        </w:rPr>
        <w:t>0</w:t>
      </w:r>
      <w:r w:rsidR="006B5007" w:rsidRPr="00D80E31">
        <w:t>=0.55</w:t>
      </w:r>
      <w:r w:rsidR="00444768" w:rsidRPr="00D80E31">
        <w:t> </w:t>
      </w:r>
      <w:r w:rsidR="00EE38DE" w:rsidRPr="00D80E31">
        <w:t>µm</w:t>
      </w:r>
      <w:r w:rsidR="00EE38DE" w:rsidRPr="00D80E31">
        <w:rPr>
          <w:vertAlign w:val="superscript"/>
        </w:rPr>
        <w:t>-1</w:t>
      </w:r>
      <w:r w:rsidR="00B2468E" w:rsidRPr="00D80E31">
        <w:t xml:space="preserve"> </w:t>
      </w:r>
      <w:r w:rsidR="004A399F" w:rsidRPr="00D80E31">
        <w:t xml:space="preserve">that </w:t>
      </w:r>
      <w:r w:rsidR="00B2468E" w:rsidRPr="00D80E31">
        <w:t xml:space="preserve">creates the deleterious on-axis </w:t>
      </w:r>
      <w:r w:rsidR="00DE50E6" w:rsidRPr="00D80E31">
        <w:t>oscillations of the intensity</w:t>
      </w:r>
      <w:r w:rsidR="002F4213" w:rsidRPr="00D80E31">
        <w:t xml:space="preserve"> [</w:t>
      </w:r>
      <w:r w:rsidR="00AC52E6" w:rsidRPr="00D80E31">
        <w:t>3,</w:t>
      </w:r>
      <w:r w:rsidR="00B32917" w:rsidRPr="00D80E31">
        <w:t>7</w:t>
      </w:r>
      <w:r w:rsidR="00982740" w:rsidRPr="00D80E31">
        <w:t>,1</w:t>
      </w:r>
      <w:r w:rsidR="0056523B" w:rsidRPr="00D80E31">
        <w:t>6</w:t>
      </w:r>
      <w:r w:rsidR="00F57488" w:rsidRPr="00D80E31">
        <w:t>,</w:t>
      </w:r>
      <w:r w:rsidR="00982740" w:rsidRPr="00D80E31">
        <w:t>1</w:t>
      </w:r>
      <w:r w:rsidR="0056523B" w:rsidRPr="00D80E31">
        <w:t>7</w:t>
      </w:r>
      <w:r w:rsidR="002F4213" w:rsidRPr="00D80E31">
        <w:t>]</w:t>
      </w:r>
      <w:r w:rsidR="000A481F" w:rsidRPr="00D80E31">
        <w:t xml:space="preserve"> with a period of </w:t>
      </w:r>
      <m:oMath>
        <m:f>
          <m:fPr>
            <m:type m:val="lin"/>
            <m:ctrlPr>
              <w:rPr>
                <w:rFonts w:ascii="Cambria Math" w:hAnsi="Cambria Math"/>
                <w:i/>
              </w:rPr>
            </m:ctrlPr>
          </m:fPr>
          <m:num>
            <m:r>
              <w:rPr>
                <w:rFonts w:ascii="Cambria Math" w:hAnsi="Cambria Math"/>
              </w:rPr>
              <m:t>λ</m:t>
            </m:r>
          </m:num>
          <m:den>
            <m:r>
              <w:rPr>
                <w:rFonts w:ascii="Cambria Math" w:hAnsi="Cambria Math"/>
              </w:rPr>
              <m:t>n</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cs="AdvOT8910dd71"/>
                        <w:sz w:val="18"/>
                        <w:szCs w:val="14"/>
                      </w:rPr>
                      <m:t>θ</m:t>
                    </m:r>
                  </m:e>
                </m:func>
              </m:e>
            </m:d>
          </m:den>
        </m:f>
      </m:oMath>
      <w:r w:rsidR="00A210D5" w:rsidRPr="00D80E31">
        <w:t xml:space="preserve">~200 µm, where </w:t>
      </w:r>
      <m:oMath>
        <m:r>
          <w:rPr>
            <w:rFonts w:ascii="Cambria Math" w:hAnsi="Cambria Math"/>
          </w:rPr>
          <m:t>λ</m:t>
        </m:r>
      </m:oMath>
      <w:r w:rsidR="00B0273C" w:rsidRPr="00D80E31">
        <w:t xml:space="preserve"> </w:t>
      </w:r>
      <w:r w:rsidR="00A210D5" w:rsidRPr="00D80E31">
        <w:t xml:space="preserve">is the wavelength, </w:t>
      </w:r>
      <m:oMath>
        <m:r>
          <w:rPr>
            <w:rFonts w:ascii="Cambria Math" w:hAnsi="Cambria Math"/>
          </w:rPr>
          <m:t>n</m:t>
        </m:r>
      </m:oMath>
      <w:r w:rsidR="00B32917" w:rsidRPr="00D80E31">
        <w:t xml:space="preserve"> </w:t>
      </w:r>
      <w:r w:rsidR="00A210D5" w:rsidRPr="00D80E31">
        <w:t>the index of refraction</w:t>
      </w:r>
      <w:r w:rsidR="00B32917" w:rsidRPr="00D80E31">
        <w:t xml:space="preserve"> </w:t>
      </w:r>
      <w:r w:rsidR="00A210D5" w:rsidRPr="00D80E31">
        <w:t xml:space="preserve">and </w:t>
      </w:r>
      <w:r w:rsidR="00A210D5" w:rsidRPr="00D80E31">
        <w:rPr>
          <w:rFonts w:cs="AdvOT8910dd71"/>
          <w:i/>
          <w:sz w:val="18"/>
          <w:szCs w:val="14"/>
        </w:rPr>
        <w:t>θ</w:t>
      </w:r>
      <w:r w:rsidR="00A210D5" w:rsidRPr="00D80E31">
        <w:t xml:space="preserve"> the cone angle </w:t>
      </w:r>
      <w:r w:rsidR="000A481F" w:rsidRPr="00D80E31">
        <w:t>[</w:t>
      </w:r>
      <w:r w:rsidR="00F875FB" w:rsidRPr="00D80E31">
        <w:t>3,1</w:t>
      </w:r>
      <w:r w:rsidR="0056523B" w:rsidRPr="00D80E31">
        <w:t>6</w:t>
      </w:r>
      <w:r w:rsidR="00F875FB" w:rsidRPr="00D80E31">
        <w:t>,1</w:t>
      </w:r>
      <w:r w:rsidR="0056523B" w:rsidRPr="00D80E31">
        <w:t>8</w:t>
      </w:r>
      <w:r w:rsidR="00F875FB" w:rsidRPr="00D80E31">
        <w:t>].</w:t>
      </w:r>
    </w:p>
    <w:p w14:paraId="7BC33DC0" w14:textId="77777777" w:rsidR="00A32C1A" w:rsidRPr="00D80E31" w:rsidRDefault="003E0B35" w:rsidP="00AC77A2">
      <w:pPr>
        <w:pStyle w:val="OSAFigureCaption"/>
      </w:pPr>
      <w:r w:rsidRPr="00D80E31">
        <w:rPr>
          <w:noProof/>
          <w:lang w:val="fr-FR" w:eastAsia="fr-FR"/>
        </w:rPr>
        <w:drawing>
          <wp:inline distT="0" distB="0" distL="0" distR="0" wp14:anchorId="7E3065DE" wp14:editId="21C0DE53">
            <wp:extent cx="2828925" cy="3017521"/>
            <wp:effectExtent l="19050" t="0" r="9525" b="0"/>
            <wp:docPr id="6" name="Image 2" descr="G:\Ismail\Nonlinear_Bessel\NL_MBB_paper\fig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mail\Nonlinear_Bessel\NL_MBB_paper\fig1a.png"/>
                    <pic:cNvPicPr>
                      <a:picLocks noChangeAspect="1" noChangeArrowheads="1"/>
                    </pic:cNvPicPr>
                  </pic:nvPicPr>
                  <pic:blipFill>
                    <a:blip r:embed="rId8" cstate="print"/>
                    <a:srcRect/>
                    <a:stretch>
                      <a:fillRect/>
                    </a:stretch>
                  </pic:blipFill>
                  <pic:spPr bwMode="auto">
                    <a:xfrm>
                      <a:off x="0" y="0"/>
                      <a:ext cx="2827772" cy="3016291"/>
                    </a:xfrm>
                    <a:prstGeom prst="rect">
                      <a:avLst/>
                    </a:prstGeom>
                    <a:noFill/>
                    <a:ln w="9525">
                      <a:noFill/>
                      <a:miter lim="800000"/>
                      <a:headEnd/>
                      <a:tailEnd/>
                    </a:ln>
                  </pic:spPr>
                </pic:pic>
              </a:graphicData>
            </a:graphic>
          </wp:inline>
        </w:drawing>
      </w:r>
    </w:p>
    <w:p w14:paraId="0C24FAB8" w14:textId="6E1E93FD" w:rsidR="0092529A" w:rsidRPr="00D80E31" w:rsidRDefault="00ED0A2B" w:rsidP="00AC77A2">
      <w:pPr>
        <w:pStyle w:val="OSAFigureCaption"/>
        <w:rPr>
          <w:b/>
          <w:bCs/>
        </w:rPr>
      </w:pPr>
      <w:r w:rsidRPr="00D80E31">
        <w:lastRenderedPageBreak/>
        <w:t xml:space="preserve">Fig. </w:t>
      </w:r>
      <w:r w:rsidR="00FC04D5" w:rsidRPr="00D80E31">
        <w:rPr>
          <w:b/>
          <w:bCs/>
        </w:rPr>
        <w:fldChar w:fldCharType="begin"/>
      </w:r>
      <w:r w:rsidR="00797573" w:rsidRPr="00D80E31">
        <w:instrText xml:space="preserve"> SEQ Figure \* ARABIC </w:instrText>
      </w:r>
      <w:r w:rsidR="00FC04D5" w:rsidRPr="00D80E31">
        <w:rPr>
          <w:b/>
          <w:bCs/>
        </w:rPr>
        <w:fldChar w:fldCharType="separate"/>
      </w:r>
      <w:r w:rsidR="00F96263" w:rsidRPr="00D80E31">
        <w:rPr>
          <w:noProof/>
        </w:rPr>
        <w:t>1</w:t>
      </w:r>
      <w:r w:rsidR="00FC04D5" w:rsidRPr="00D80E31">
        <w:rPr>
          <w:b/>
          <w:bCs/>
        </w:rPr>
        <w:fldChar w:fldCharType="end"/>
      </w:r>
      <w:r w:rsidR="00A32C1A" w:rsidRPr="00D80E31">
        <w:t xml:space="preserve"> </w:t>
      </w:r>
      <w:r w:rsidR="0054408E" w:rsidRPr="00D80E31">
        <w:t>(a)</w:t>
      </w:r>
      <w:r w:rsidRPr="00D80E31">
        <w:t xml:space="preserve"> </w:t>
      </w:r>
      <w:r w:rsidR="007F0398" w:rsidRPr="00D80E31">
        <w:t>Intensity distribution of a Bessel</w:t>
      </w:r>
      <w:r w:rsidR="004A399F" w:rsidRPr="00D80E31">
        <w:t>-Gauss</w:t>
      </w:r>
      <w:r w:rsidR="007F0398" w:rsidRPr="00D80E31">
        <w:t xml:space="preserve"> beam </w:t>
      </w:r>
      <w:r w:rsidR="00EB421F" w:rsidRPr="00D80E31">
        <w:t xml:space="preserve">propagating in a pure </w:t>
      </w:r>
      <w:r w:rsidR="007F0398" w:rsidRPr="00D80E31">
        <w:t xml:space="preserve">nonlinear </w:t>
      </w:r>
      <w:r w:rsidR="00EB421F" w:rsidRPr="00D80E31">
        <w:t>Kerr medium (</w:t>
      </w:r>
      <w:r w:rsidR="00901CDC" w:rsidRPr="00D80E31">
        <w:rPr>
          <w:i/>
        </w:rPr>
        <w:t>n</w:t>
      </w:r>
      <w:r w:rsidR="00901CDC" w:rsidRPr="00D80E31">
        <w:rPr>
          <w:vertAlign w:val="subscript"/>
        </w:rPr>
        <w:t>2</w:t>
      </w:r>
      <w:r w:rsidRPr="00D80E31">
        <w:t xml:space="preserve"> </w:t>
      </w:r>
      <w:r w:rsidR="00EB421F" w:rsidRPr="00D80E31">
        <w:t>=</w:t>
      </w:r>
      <w:r w:rsidRPr="00D80E31">
        <w:t xml:space="preserve"> </w:t>
      </w:r>
      <w:r w:rsidR="00A908D5" w:rsidRPr="00D80E31">
        <w:t>2.48 10</w:t>
      </w:r>
      <w:r w:rsidR="00901CDC" w:rsidRPr="00D80E31">
        <w:rPr>
          <w:vertAlign w:val="superscript"/>
        </w:rPr>
        <w:t>-</w:t>
      </w:r>
      <w:r w:rsidR="00A908D5" w:rsidRPr="00D80E31">
        <w:rPr>
          <w:vertAlign w:val="superscript"/>
        </w:rPr>
        <w:t>16</w:t>
      </w:r>
      <w:r w:rsidR="00A908D5" w:rsidRPr="00D80E31">
        <w:t xml:space="preserve"> </w:t>
      </w:r>
      <w:r w:rsidR="00EB421F" w:rsidRPr="00D80E31">
        <w:t>cm</w:t>
      </w:r>
      <w:r w:rsidR="00901CDC" w:rsidRPr="00D80E31">
        <w:rPr>
          <w:vertAlign w:val="superscript"/>
        </w:rPr>
        <w:t>2</w:t>
      </w:r>
      <w:r w:rsidR="00EB421F" w:rsidRPr="00D80E31">
        <w:t>/W)</w:t>
      </w:r>
      <w:r w:rsidR="007F0398" w:rsidRPr="00D80E31">
        <w:t>,</w:t>
      </w:r>
      <w:r w:rsidR="0054408E" w:rsidRPr="00D80E31">
        <w:t xml:space="preserve"> as a function of radial distance </w:t>
      </w:r>
      <w:r w:rsidRPr="00D80E31">
        <w:rPr>
          <w:i/>
        </w:rPr>
        <w:t>r</w:t>
      </w:r>
      <w:r w:rsidR="0054408E" w:rsidRPr="00D80E31">
        <w:t xml:space="preserve"> and propagation distance </w:t>
      </w:r>
      <w:r w:rsidRPr="00D80E31">
        <w:rPr>
          <w:i/>
        </w:rPr>
        <w:t>z</w:t>
      </w:r>
      <w:r w:rsidRPr="00D80E31">
        <w:t xml:space="preserve">, </w:t>
      </w:r>
      <w:r w:rsidR="007F0398" w:rsidRPr="00D80E31">
        <w:t xml:space="preserve">b) the corresponding on-axis intensity and c) the spatial spectrum distribution along the propagation distance; input </w:t>
      </w:r>
      <w:r w:rsidRPr="00D80E31">
        <w:t>power</w:t>
      </w:r>
      <w:r w:rsidR="007F0398" w:rsidRPr="00D80E31">
        <w:t xml:space="preserve">: </w:t>
      </w:r>
      <w:r w:rsidR="00580723" w:rsidRPr="00D80E31">
        <w:rPr>
          <w:i/>
        </w:rPr>
        <w:t>P</w:t>
      </w:r>
      <w:r w:rsidR="00580723" w:rsidRPr="00D80E31">
        <w:rPr>
          <w:i/>
          <w:vertAlign w:val="subscript"/>
        </w:rPr>
        <w:t>in</w:t>
      </w:r>
      <w:r w:rsidR="00580723" w:rsidRPr="00D80E31">
        <w:t xml:space="preserve"> </w:t>
      </w:r>
      <w:r w:rsidR="007F0398" w:rsidRPr="00D80E31">
        <w:t xml:space="preserve">= </w:t>
      </w:r>
      <w:r w:rsidR="00580723" w:rsidRPr="00D80E31">
        <w:t>47.6 MW</w:t>
      </w:r>
      <w:r w:rsidR="007F0398" w:rsidRPr="00D80E31">
        <w:t xml:space="preserve">, beam waist: </w:t>
      </w:r>
      <w:r w:rsidR="007F0398" w:rsidRPr="00D80E31">
        <w:rPr>
          <w:i/>
        </w:rPr>
        <w:t>w</w:t>
      </w:r>
      <w:r w:rsidR="007F0398" w:rsidRPr="00D80E31">
        <w:rPr>
          <w:vertAlign w:val="subscript"/>
        </w:rPr>
        <w:t>0</w:t>
      </w:r>
      <w:r w:rsidR="007F0398" w:rsidRPr="00D80E31">
        <w:t xml:space="preserve"> = </w:t>
      </w:r>
      <w:r w:rsidR="004A399F" w:rsidRPr="00D80E31">
        <w:t>300 </w:t>
      </w:r>
      <w:r w:rsidR="007F0398" w:rsidRPr="00D80E31">
        <w:t>µm</w:t>
      </w:r>
      <w:r w:rsidR="0092529A" w:rsidRPr="00D80E31">
        <w:t xml:space="preserve"> and cone angle </w:t>
      </w:r>
      <w:r w:rsidR="00901CDC" w:rsidRPr="00D80E31">
        <w:rPr>
          <w:i/>
        </w:rPr>
        <w:t>θ</w:t>
      </w:r>
      <w:r w:rsidR="00032C24" w:rsidRPr="00D80E31">
        <w:t xml:space="preserve"> =</w:t>
      </w:r>
      <w:r w:rsidRPr="00D80E31">
        <w:t xml:space="preserve"> </w:t>
      </w:r>
      <w:r w:rsidR="00580723" w:rsidRPr="00D80E31">
        <w:t>4</w:t>
      </w:r>
      <w:r w:rsidR="0054408E" w:rsidRPr="00D80E31">
        <w:t>°.</w:t>
      </w:r>
      <w:r w:rsidR="009539FA" w:rsidRPr="00D80E31">
        <w:t xml:space="preserve">  </w:t>
      </w:r>
    </w:p>
    <w:p w14:paraId="01B32403" w14:textId="6D71F44B" w:rsidR="00161DE9" w:rsidRPr="00D80E31" w:rsidRDefault="00AC77A2" w:rsidP="00BE6A79">
      <w:pPr>
        <w:pStyle w:val="OSABodyIndent"/>
      </w:pPr>
      <w:r w:rsidRPr="00D80E31">
        <w:rPr>
          <w:noProof/>
          <w:lang w:val="fr-FR" w:eastAsia="fr-FR"/>
        </w:rPr>
        <w:drawing>
          <wp:anchor distT="0" distB="0" distL="114300" distR="114300" simplePos="0" relativeHeight="251660800" behindDoc="0" locked="0" layoutInCell="1" allowOverlap="1" wp14:anchorId="7F1DE68C" wp14:editId="582EAAD3">
            <wp:simplePos x="0" y="0"/>
            <wp:positionH relativeFrom="column">
              <wp:posOffset>245110</wp:posOffset>
            </wp:positionH>
            <wp:positionV relativeFrom="paragraph">
              <wp:posOffset>1452245</wp:posOffset>
            </wp:positionV>
            <wp:extent cx="5838825" cy="2562225"/>
            <wp:effectExtent l="0" t="0" r="0" b="0"/>
            <wp:wrapTopAndBottom/>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8825" cy="2562225"/>
                    </a:xfrm>
                    <a:prstGeom prst="rect">
                      <a:avLst/>
                    </a:prstGeom>
                    <a:noFill/>
                    <a:ln>
                      <a:noFill/>
                    </a:ln>
                  </pic:spPr>
                </pic:pic>
              </a:graphicData>
            </a:graphic>
          </wp:anchor>
        </w:drawing>
      </w:r>
      <w:r w:rsidR="00C82AFD" w:rsidRPr="00D80E31">
        <w:t xml:space="preserve">In previous </w:t>
      </w:r>
      <w:r w:rsidR="007231A6" w:rsidRPr="00D80E31">
        <w:t>studies</w:t>
      </w:r>
      <w:r w:rsidR="00C82AFD" w:rsidRPr="00D80E31">
        <w:t>, the transition between stationary and non-stationary regimes was controlled by adjusting the cone angle and input pulse energy [</w:t>
      </w:r>
      <w:r w:rsidR="00F875FB" w:rsidRPr="00D80E31">
        <w:t>2,3</w:t>
      </w:r>
      <w:r w:rsidR="005F446A" w:rsidRPr="00D80E31">
        <w:t>,8</w:t>
      </w:r>
      <w:r w:rsidR="00C82AFD" w:rsidRPr="00D80E31">
        <w:t>].</w:t>
      </w:r>
      <w:r w:rsidR="00F875FB" w:rsidRPr="00D80E31">
        <w:t xml:space="preserve"> In [1</w:t>
      </w:r>
      <w:r w:rsidR="0056523B" w:rsidRPr="00D80E31">
        <w:t>7</w:t>
      </w:r>
      <w:r w:rsidR="000A481F" w:rsidRPr="00D80E31">
        <w:t>], the progressive buildup of the Bessel-Gauss beam inside a nonlinear medium was compared to an abrupt launch at the peak intensity of the Bessel Beam into the nonlinear medium. The latter case showed extremely high instability in contrast with the</w:t>
      </w:r>
      <w:r w:rsidR="00D73208" w:rsidRPr="00D80E31">
        <w:t xml:space="preserve"> former.</w:t>
      </w:r>
      <w:r w:rsidR="00523F4D" w:rsidRPr="00D80E31">
        <w:t xml:space="preserve"> However, applications </w:t>
      </w:r>
      <w:r w:rsidR="007231A6" w:rsidRPr="00D80E31">
        <w:t xml:space="preserve">in material processing </w:t>
      </w:r>
      <w:r w:rsidR="00523F4D" w:rsidRPr="00D80E31">
        <w:t xml:space="preserve">often </w:t>
      </w:r>
      <w:r w:rsidR="007231A6" w:rsidRPr="00D80E31">
        <w:t xml:space="preserve">require </w:t>
      </w:r>
      <w:r w:rsidR="00523F4D" w:rsidRPr="00D80E31">
        <w:t>specific values of the cone angle</w:t>
      </w:r>
      <w:r w:rsidR="000A481F" w:rsidRPr="00D80E31">
        <w:t xml:space="preserve"> and </w:t>
      </w:r>
      <w:r w:rsidR="00523F4D" w:rsidRPr="00D80E31">
        <w:t xml:space="preserve">peak intensity. </w:t>
      </w:r>
      <w:r w:rsidR="005E032D" w:rsidRPr="00D80E31">
        <w:t xml:space="preserve">Here we show that these </w:t>
      </w:r>
      <w:r w:rsidR="004748A3" w:rsidRPr="00D80E31">
        <w:t>oscillations</w:t>
      </w:r>
      <w:r w:rsidR="005E032D" w:rsidRPr="00D80E31">
        <w:t xml:space="preserve"> can be </w:t>
      </w:r>
      <w:r w:rsidR="007231A6" w:rsidRPr="00D80E31">
        <w:t xml:space="preserve">significantly </w:t>
      </w:r>
      <w:r w:rsidR="000A481F" w:rsidRPr="00D80E31">
        <w:t>r</w:t>
      </w:r>
      <w:r w:rsidR="005E032D" w:rsidRPr="00D80E31">
        <w:t>educed through appropriate shaping of the lon</w:t>
      </w:r>
      <w:r w:rsidR="00BD7688" w:rsidRPr="00D80E31">
        <w:t xml:space="preserve">gitudinal intensity profile </w:t>
      </w:r>
      <w:r w:rsidR="005E032D" w:rsidRPr="00D80E31">
        <w:t xml:space="preserve">of the </w:t>
      </w:r>
      <w:r w:rsidR="004748A3" w:rsidRPr="00D80E31">
        <w:t xml:space="preserve">input </w:t>
      </w:r>
      <w:r w:rsidR="005E032D" w:rsidRPr="00D80E31">
        <w:t>Bessel beam</w:t>
      </w:r>
      <w:r w:rsidR="004748A3" w:rsidRPr="00D80E31">
        <w:t>.</w:t>
      </w:r>
      <w:r w:rsidR="00DE50E6" w:rsidRPr="00D80E31">
        <w:t xml:space="preserve"> </w:t>
      </w:r>
      <w:r w:rsidR="007231A6" w:rsidRPr="00D80E31">
        <w:t xml:space="preserve"> Specifically, </w:t>
      </w:r>
      <w:r w:rsidR="009539FA" w:rsidRPr="00D80E31">
        <w:t xml:space="preserve">it is well known that the </w:t>
      </w:r>
      <w:r w:rsidR="00DE50E6" w:rsidRPr="00D80E31">
        <w:t>longitudinal intensity profile</w:t>
      </w:r>
      <w:r w:rsidR="009539FA" w:rsidRPr="00D80E31">
        <w:t xml:space="preserve"> of a Bessel beam</w:t>
      </w:r>
      <w:r w:rsidR="00DE50E6" w:rsidRPr="00D80E31">
        <w:t xml:space="preserve"> can be </w:t>
      </w:r>
      <w:r w:rsidR="009539FA" w:rsidRPr="00D80E31">
        <w:t xml:space="preserve">varied </w:t>
      </w:r>
      <w:r w:rsidR="00DE50E6" w:rsidRPr="00D80E31">
        <w:t xml:space="preserve">by shaping </w:t>
      </w:r>
      <w:r w:rsidR="009539FA" w:rsidRPr="00D80E31">
        <w:t xml:space="preserve">its </w:t>
      </w:r>
      <w:r w:rsidR="004748A3" w:rsidRPr="00D80E31">
        <w:t>spatial spectr</w:t>
      </w:r>
      <w:r w:rsidR="00C50DB1" w:rsidRPr="00D80E31">
        <w:t>um</w:t>
      </w:r>
      <w:r w:rsidR="00DE50E6" w:rsidRPr="00D80E31">
        <w:t xml:space="preserve"> [</w:t>
      </w:r>
      <w:r w:rsidR="008F2AC5" w:rsidRPr="00D80E31">
        <w:t>1</w:t>
      </w:r>
      <w:r w:rsidR="0056523B" w:rsidRPr="00D80E31">
        <w:t>9</w:t>
      </w:r>
      <w:r w:rsidR="008F2AC5" w:rsidRPr="00D80E31">
        <w:t>-2</w:t>
      </w:r>
      <w:r w:rsidR="0056523B" w:rsidRPr="00D80E31">
        <w:t>1</w:t>
      </w:r>
      <w:r w:rsidR="00DE50E6" w:rsidRPr="00D80E31">
        <w:t>]. I</w:t>
      </w:r>
      <w:r w:rsidR="009539FA" w:rsidRPr="00D80E31">
        <w:t>ndeed, i</w:t>
      </w:r>
      <w:r w:rsidR="00DE50E6" w:rsidRPr="00D80E31">
        <w:t xml:space="preserve">t </w:t>
      </w:r>
      <w:r w:rsidR="00BD7688" w:rsidRPr="00D80E31">
        <w:t xml:space="preserve">is experimentally possible to generate </w:t>
      </w:r>
      <w:r w:rsidR="009539FA" w:rsidRPr="00D80E31">
        <w:t xml:space="preserve">such shaped beams </w:t>
      </w:r>
      <w:r w:rsidR="004748A3" w:rsidRPr="00D80E31">
        <w:t>even</w:t>
      </w:r>
      <w:r w:rsidR="00BD7688" w:rsidRPr="00D80E31">
        <w:t xml:space="preserve"> at high intensity by using</w:t>
      </w:r>
      <w:r w:rsidR="00DE50E6" w:rsidRPr="00D80E31">
        <w:t xml:space="preserve"> a recently developed technique based on phase-only shaping</w:t>
      </w:r>
      <w:r w:rsidR="004748A3" w:rsidRPr="00D80E31">
        <w:t>, which</w:t>
      </w:r>
      <w:r w:rsidR="00DE50E6" w:rsidRPr="00D80E31">
        <w:t xml:space="preserve"> preserv</w:t>
      </w:r>
      <w:r w:rsidR="004748A3" w:rsidRPr="00D80E31">
        <w:t>es</w:t>
      </w:r>
      <w:r w:rsidR="00DE50E6" w:rsidRPr="00D80E31">
        <w:t xml:space="preserve"> energy throughput</w:t>
      </w:r>
      <w:r w:rsidR="00C82AFD" w:rsidRPr="00D80E31">
        <w:t xml:space="preserve"> [</w:t>
      </w:r>
      <w:r w:rsidR="008F2AC5" w:rsidRPr="00D80E31">
        <w:t>2</w:t>
      </w:r>
      <w:r w:rsidR="0056523B" w:rsidRPr="00D80E31">
        <w:t>2</w:t>
      </w:r>
      <w:r w:rsidR="00C82AFD" w:rsidRPr="00D80E31">
        <w:t>]</w:t>
      </w:r>
      <w:r w:rsidR="00DE50E6" w:rsidRPr="00D80E31">
        <w:t xml:space="preserve">. </w:t>
      </w:r>
      <w:r w:rsidR="00A46A53" w:rsidRPr="00D80E31">
        <w:t xml:space="preserve">Here, for the first time to our knowledge, </w:t>
      </w:r>
      <w:r w:rsidR="009539FA" w:rsidRPr="00D80E31">
        <w:t xml:space="preserve">we study the </w:t>
      </w:r>
      <w:r w:rsidR="00A46A53" w:rsidRPr="00D80E31">
        <w:t xml:space="preserve">nonlinear </w:t>
      </w:r>
      <w:r w:rsidR="009539FA" w:rsidRPr="00D80E31">
        <w:t xml:space="preserve">propagation of Bessel Gauss </w:t>
      </w:r>
      <w:r w:rsidR="00A46A53" w:rsidRPr="00D80E31">
        <w:t>beam</w:t>
      </w:r>
      <w:r w:rsidR="009539FA" w:rsidRPr="00D80E31">
        <w:t>s</w:t>
      </w:r>
      <w:r w:rsidR="00A46A53" w:rsidRPr="00D80E31">
        <w:t xml:space="preserve"> in terms of </w:t>
      </w:r>
      <w:r w:rsidR="009539FA" w:rsidRPr="00D80E31">
        <w:t xml:space="preserve">specific </w:t>
      </w:r>
      <w:r w:rsidR="00A46A53" w:rsidRPr="00D80E31">
        <w:t>input target longitudinal profile</w:t>
      </w:r>
      <w:r w:rsidR="009539FA" w:rsidRPr="00D80E31">
        <w:t>s (</w:t>
      </w:r>
      <w:r w:rsidR="00A46A53" w:rsidRPr="00D80E31">
        <w:t>the on-axis intensity profile</w:t>
      </w:r>
      <w:r w:rsidR="009539FA" w:rsidRPr="00D80E31">
        <w:t>s</w:t>
      </w:r>
      <w:r w:rsidR="00A46A53" w:rsidRPr="00D80E31">
        <w:t xml:space="preserve"> the beam would reach </w:t>
      </w:r>
      <w:r w:rsidR="009539FA" w:rsidRPr="00D80E31">
        <w:t>during</w:t>
      </w:r>
      <w:r w:rsidR="00A46A53" w:rsidRPr="00D80E31">
        <w:t xml:space="preserve"> linear propagation</w:t>
      </w:r>
      <w:r w:rsidR="009539FA" w:rsidRPr="00D80E31">
        <w:t>)</w:t>
      </w:r>
      <w:r w:rsidR="005F446A" w:rsidRPr="00D80E31">
        <w:t>.</w:t>
      </w:r>
      <w:r w:rsidR="00A46A53" w:rsidRPr="00D80E31">
        <w:t xml:space="preserve"> </w:t>
      </w:r>
      <w:r w:rsidR="005F3D61" w:rsidRPr="00D80E31">
        <w:t>W</w:t>
      </w:r>
      <w:r w:rsidR="00EE4A10" w:rsidRPr="00D80E31">
        <w:t xml:space="preserve">e </w:t>
      </w:r>
      <w:r w:rsidR="0027141A" w:rsidRPr="00D80E31">
        <w:t xml:space="preserve">first </w:t>
      </w:r>
      <w:r w:rsidR="00BD7688" w:rsidRPr="00D80E31">
        <w:t xml:space="preserve">numerically </w:t>
      </w:r>
      <w:r w:rsidR="00EE4A10" w:rsidRPr="00D80E31">
        <w:t>compare the nonlinear propagation of three different</w:t>
      </w:r>
      <w:r w:rsidR="00A46A53" w:rsidRPr="00D80E31">
        <w:t xml:space="preserve"> target</w:t>
      </w:r>
      <w:r w:rsidR="00EE4A10" w:rsidRPr="00D80E31">
        <w:t xml:space="preserve"> profiles</w:t>
      </w:r>
      <w:r w:rsidR="00BD7688" w:rsidRPr="00D80E31">
        <w:t xml:space="preserve">. We </w:t>
      </w:r>
      <w:r w:rsidR="0027141A" w:rsidRPr="00D80E31">
        <w:t xml:space="preserve">then </w:t>
      </w:r>
      <w:r w:rsidR="00EE4A10" w:rsidRPr="00D80E31">
        <w:t>inte</w:t>
      </w:r>
      <w:r w:rsidR="00BD7688" w:rsidRPr="00D80E31">
        <w:t xml:space="preserve">rpret our results based on the </w:t>
      </w:r>
      <w:r w:rsidR="00A46A53" w:rsidRPr="00D80E31">
        <w:t xml:space="preserve">input </w:t>
      </w:r>
      <w:r w:rsidR="00EE4A10" w:rsidRPr="00D80E31">
        <w:t xml:space="preserve">spatial spectral phase </w:t>
      </w:r>
      <w:r w:rsidR="00A46A53" w:rsidRPr="00D80E31">
        <w:t>distributions</w:t>
      </w:r>
      <w:r w:rsidR="00EE4A10" w:rsidRPr="00D80E31">
        <w:t>.</w:t>
      </w:r>
      <w:r w:rsidR="00704CE7" w:rsidRPr="00D80E31">
        <w:t xml:space="preserve"> Finally, we</w:t>
      </w:r>
      <w:r w:rsidR="00AF2798" w:rsidRPr="00D80E31">
        <w:t xml:space="preserve"> show that our conclusions are also valid in the filamentation regime when plasma interaction is also considered.</w:t>
      </w:r>
      <w:r w:rsidR="00800163" w:rsidRPr="00D80E31">
        <w:t xml:space="preserve"> </w:t>
      </w:r>
    </w:p>
    <w:p w14:paraId="50793F49" w14:textId="397AD02E" w:rsidR="00F42DF6" w:rsidRPr="00D80E31" w:rsidRDefault="00374F9C" w:rsidP="00BE6A79">
      <w:pPr>
        <w:pStyle w:val="OSABodyIndent"/>
      </w:pPr>
      <w:r w:rsidRPr="00D80E31">
        <w:t xml:space="preserve">We show in </w:t>
      </w:r>
      <w:r w:rsidR="00AC52E6" w:rsidRPr="00D80E31">
        <w:t xml:space="preserve">Fig. </w:t>
      </w:r>
      <w:r w:rsidRPr="00D80E31">
        <w:t xml:space="preserve">2(a) </w:t>
      </w:r>
      <w:r w:rsidR="00F131AE" w:rsidRPr="00D80E31">
        <w:t xml:space="preserve">the three </w:t>
      </w:r>
      <w:r w:rsidRPr="00D80E31">
        <w:t xml:space="preserve">target </w:t>
      </w:r>
      <w:r w:rsidR="00F131AE" w:rsidRPr="00D80E31">
        <w:t xml:space="preserve">on-axis intensity profiles </w:t>
      </w:r>
      <w:r w:rsidRPr="00D80E31">
        <w:t>that we will compare</w:t>
      </w:r>
      <w:r w:rsidR="009539FA" w:rsidRPr="00D80E31">
        <w:t xml:space="preserve"> with</w:t>
      </w:r>
      <w:r w:rsidRPr="00D80E31">
        <w:t xml:space="preserve"> </w:t>
      </w:r>
      <w:r w:rsidR="009539FA" w:rsidRPr="00D80E31">
        <w:t>identical</w:t>
      </w:r>
      <w:r w:rsidR="000F27AF" w:rsidRPr="00D80E31">
        <w:t xml:space="preserve"> cone angle</w:t>
      </w:r>
      <w:r w:rsidR="009539FA" w:rsidRPr="00D80E31">
        <w:t>s</w:t>
      </w:r>
      <w:r w:rsidR="000F27AF" w:rsidRPr="00D80E31">
        <w:t xml:space="preserve"> </w:t>
      </w:r>
      <w:r w:rsidR="009539FA" w:rsidRPr="00D80E31">
        <w:t xml:space="preserve">of </w:t>
      </w:r>
      <w:r w:rsidR="00901CDC" w:rsidRPr="00D80E31">
        <w:rPr>
          <w:i/>
        </w:rPr>
        <w:t>θ</w:t>
      </w:r>
      <w:r w:rsidR="00032C24" w:rsidRPr="00D80E31">
        <w:rPr>
          <w:i/>
        </w:rPr>
        <w:t xml:space="preserve"> </w:t>
      </w:r>
      <w:r w:rsidR="000F27AF" w:rsidRPr="00D80E31">
        <w:t>=</w:t>
      </w:r>
      <w:r w:rsidR="00161DE9" w:rsidRPr="00D80E31">
        <w:t xml:space="preserve"> 4</w:t>
      </w:r>
      <w:r w:rsidR="000F27AF" w:rsidRPr="00D80E31">
        <w:t xml:space="preserve">°. </w:t>
      </w:r>
      <w:r w:rsidR="009539FA" w:rsidRPr="00D80E31">
        <w:t xml:space="preserve"> </w:t>
      </w:r>
      <w:r w:rsidR="000F27AF" w:rsidRPr="00D80E31">
        <w:t>They</w:t>
      </w:r>
      <w:r w:rsidRPr="00D80E31">
        <w:t xml:space="preserve"> </w:t>
      </w:r>
      <w:r w:rsidR="00F131AE" w:rsidRPr="00D80E31">
        <w:t xml:space="preserve">were chosen so that the peak intensity is the same and reached </w:t>
      </w:r>
      <w:r w:rsidR="009539FA" w:rsidRPr="00D80E31">
        <w:t xml:space="preserve">at </w:t>
      </w:r>
      <w:r w:rsidR="00F131AE" w:rsidRPr="00D80E31">
        <w:t>t</w:t>
      </w:r>
      <w:r w:rsidR="000F27AF" w:rsidRPr="00D80E31">
        <w:t xml:space="preserve">he same propagation distance </w:t>
      </w:r>
      <w:r w:rsidR="000F27AF" w:rsidRPr="00D80E31">
        <w:rPr>
          <w:i/>
        </w:rPr>
        <w:t>z</w:t>
      </w:r>
      <w:r w:rsidR="000F27AF" w:rsidRPr="00D80E31">
        <w:t>. First, t</w:t>
      </w:r>
      <w:r w:rsidR="00F131AE" w:rsidRPr="00D80E31">
        <w:t xml:space="preserve">he green </w:t>
      </w:r>
      <w:r w:rsidR="00391F3F" w:rsidRPr="00D80E31">
        <w:t xml:space="preserve">dashed </w:t>
      </w:r>
      <w:r w:rsidR="00F131AE" w:rsidRPr="00D80E31">
        <w:t>line is the</w:t>
      </w:r>
      <w:r w:rsidR="000F27AF" w:rsidRPr="00D80E31">
        <w:t xml:space="preserve"> Bessel-Gauss profile of Fig. 1.</w:t>
      </w:r>
      <w:r w:rsidR="00F131AE" w:rsidRPr="00D80E31">
        <w:t xml:space="preserve"> </w:t>
      </w:r>
      <w:r w:rsidR="000F27AF" w:rsidRPr="00D80E31">
        <w:t xml:space="preserve">The second profile, represented as a blue </w:t>
      </w:r>
      <w:r w:rsidR="00391F3F" w:rsidRPr="00D80E31">
        <w:t xml:space="preserve">dotted </w:t>
      </w:r>
      <w:r w:rsidR="000F27AF" w:rsidRPr="00D80E31">
        <w:t>line</w:t>
      </w:r>
      <w:r w:rsidR="00DB3A47" w:rsidRPr="00D80E31">
        <w:t xml:space="preserve">, </w:t>
      </w:r>
      <w:r w:rsidR="000F27AF" w:rsidRPr="00D80E31">
        <w:t>consists</w:t>
      </w:r>
      <w:r w:rsidR="00F131AE" w:rsidRPr="00D80E31">
        <w:t xml:space="preserve"> </w:t>
      </w:r>
      <w:r w:rsidR="009539FA" w:rsidRPr="00D80E31">
        <w:t xml:space="preserve">of </w:t>
      </w:r>
      <w:r w:rsidR="00F131AE" w:rsidRPr="00D80E31">
        <w:t>a linear ramp followed by a constant intensity</w:t>
      </w:r>
      <w:r w:rsidR="000F27AF" w:rsidRPr="00D80E31">
        <w:t xml:space="preserve"> plateau</w:t>
      </w:r>
      <w:r w:rsidR="00F131AE" w:rsidRPr="00D80E31">
        <w:t xml:space="preserve"> and</w:t>
      </w:r>
      <w:r w:rsidR="000F27AF" w:rsidRPr="00D80E31">
        <w:t xml:space="preserve"> a parabolic</w:t>
      </w:r>
      <w:r w:rsidR="009539FA" w:rsidRPr="00D80E31">
        <w:t xml:space="preserve"> </w:t>
      </w:r>
      <w:r w:rsidR="000F27AF" w:rsidRPr="00D80E31">
        <w:t>decay. The third profile (</w:t>
      </w:r>
      <w:r w:rsidR="00F131AE" w:rsidRPr="00D80E31">
        <w:t>red solid line</w:t>
      </w:r>
      <w:r w:rsidR="000F27AF" w:rsidRPr="00D80E31">
        <w:t xml:space="preserve">) consists </w:t>
      </w:r>
      <w:r w:rsidR="009539FA" w:rsidRPr="00D80E31">
        <w:t>of</w:t>
      </w:r>
      <w:r w:rsidR="00F131AE" w:rsidRPr="00D80E31">
        <w:t xml:space="preserve"> a parabolic increase, follo</w:t>
      </w:r>
      <w:r w:rsidR="000F27AF" w:rsidRPr="00D80E31">
        <w:t>wed by the same plateau of constant intensity and parabolic decay as in</w:t>
      </w:r>
      <w:r w:rsidR="00F131AE" w:rsidRPr="00D80E31">
        <w:t xml:space="preserve"> the</w:t>
      </w:r>
      <w:r w:rsidR="00D73208" w:rsidRPr="00D80E31">
        <w:t xml:space="preserve"> second profile.</w:t>
      </w:r>
      <w:r w:rsidR="00F131AE" w:rsidRPr="00D80E31">
        <w:t xml:space="preserve"> As we will see later, a key parameter is the profile of the initial intensity rise, which we can now straightforwardly compare </w:t>
      </w:r>
      <w:r w:rsidR="00444768" w:rsidRPr="00D80E31">
        <w:t>between these</w:t>
      </w:r>
      <w:r w:rsidR="00F131AE" w:rsidRPr="00D80E31">
        <w:t xml:space="preserve"> three cases</w:t>
      </w:r>
      <w:r w:rsidR="009955F6" w:rsidRPr="00D80E31">
        <w:t>.</w:t>
      </w:r>
    </w:p>
    <w:p w14:paraId="567DB634" w14:textId="0D67FE3F" w:rsidR="005A57B0" w:rsidRPr="00D80E31" w:rsidRDefault="00314C71" w:rsidP="00BE6A79">
      <w:pPr>
        <w:pStyle w:val="OSABodyIndent"/>
      </w:pPr>
      <w:r w:rsidRPr="00D80E31">
        <w:t>We model the</w:t>
      </w:r>
      <w:r w:rsidR="005A57B0" w:rsidRPr="00D80E31">
        <w:t xml:space="preserve"> nonlinear propagation</w:t>
      </w:r>
      <w:r w:rsidR="009955F6" w:rsidRPr="00D80E31">
        <w:t xml:space="preserve"> </w:t>
      </w:r>
      <w:r w:rsidR="005A57B0" w:rsidRPr="00D80E31">
        <w:t>by</w:t>
      </w:r>
      <w:r w:rsidR="009955F6" w:rsidRPr="00D80E31">
        <w:t xml:space="preserve"> the nonlinear Schrödinger equation including </w:t>
      </w:r>
      <w:r w:rsidR="00DB3A47" w:rsidRPr="00D80E31">
        <w:t xml:space="preserve">only </w:t>
      </w:r>
      <w:r w:rsidR="009955F6" w:rsidRPr="00D80E31">
        <w:t>nonlinear Kerr effect</w:t>
      </w:r>
      <w:r w:rsidR="005A57B0" w:rsidRPr="00D80E31">
        <w:t xml:space="preserve">, which </w:t>
      </w:r>
      <w:r w:rsidRPr="00D80E31">
        <w:t>we</w:t>
      </w:r>
      <w:r w:rsidR="00483412" w:rsidRPr="00D80E31">
        <w:t xml:space="preserve"> first</w:t>
      </w:r>
      <w:r w:rsidRPr="00D80E31">
        <w:t xml:space="preserve"> numerically solve </w:t>
      </w:r>
      <w:r w:rsidR="00483412" w:rsidRPr="00D80E31">
        <w:t>in continuous wave model</w:t>
      </w:r>
      <w:r w:rsidR="009955F6" w:rsidRPr="00D80E31">
        <w:t xml:space="preserve"> </w:t>
      </w:r>
      <w:r w:rsidR="00F05F54" w:rsidRPr="00D80E31">
        <w:t>with a split-step scheme</w:t>
      </w:r>
      <w:r w:rsidR="00887CD8" w:rsidRPr="00D80E31">
        <w:t xml:space="preserve"> </w:t>
      </w:r>
      <w:r w:rsidR="009539FA" w:rsidRPr="00D80E31">
        <w:t xml:space="preserve">assuming </w:t>
      </w:r>
      <w:r w:rsidR="00887CD8" w:rsidRPr="00D80E31">
        <w:t xml:space="preserve">cylindrical symmetry </w:t>
      </w:r>
      <w:r w:rsidRPr="00D80E31">
        <w:t>[</w:t>
      </w:r>
      <w:r w:rsidR="008F2AC5" w:rsidRPr="00D80E31">
        <w:t>2</w:t>
      </w:r>
      <w:r w:rsidR="0056523B" w:rsidRPr="00D80E31">
        <w:t>3</w:t>
      </w:r>
      <w:r w:rsidR="008F2AC5" w:rsidRPr="00D80E31">
        <w:t>,2</w:t>
      </w:r>
      <w:r w:rsidR="0056523B" w:rsidRPr="00D80E31">
        <w:t>4</w:t>
      </w:r>
      <w:r w:rsidR="00F05F54" w:rsidRPr="00D80E31">
        <w:t>]</w:t>
      </w:r>
      <w:r w:rsidR="00B40885" w:rsidRPr="00D80E31">
        <w:t xml:space="preserve">. </w:t>
      </w:r>
      <w:r w:rsidR="009955F6" w:rsidRPr="00D80E31">
        <w:t>Given the s</w:t>
      </w:r>
      <w:r w:rsidR="00F05F54" w:rsidRPr="00D80E31">
        <w:t>h</w:t>
      </w:r>
      <w:r w:rsidR="009955F6" w:rsidRPr="00D80E31">
        <w:t>ort propag</w:t>
      </w:r>
      <w:r w:rsidR="00B40885" w:rsidRPr="00D80E31">
        <w:t>ation distances considered (</w:t>
      </w:r>
      <w:r w:rsidR="009539FA" w:rsidRPr="00D80E31">
        <w:t xml:space="preserve">~ </w:t>
      </w:r>
      <w:r w:rsidR="009955F6" w:rsidRPr="00D80E31">
        <w:t>mm), dispersion is neglected.</w:t>
      </w:r>
      <w:r w:rsidR="005A57B0" w:rsidRPr="00D80E31">
        <w:t xml:space="preserve"> </w:t>
      </w:r>
      <w:r w:rsidR="009955F6" w:rsidRPr="00D80E31">
        <w:t>Numerical parameters</w:t>
      </w:r>
      <w:r w:rsidRPr="00D80E31">
        <w:t xml:space="preserve"> correspond to propagation in fused silica and </w:t>
      </w:r>
      <w:r w:rsidR="009955F6" w:rsidRPr="00D80E31">
        <w:t xml:space="preserve">are </w:t>
      </w:r>
      <w:r w:rsidR="00DB3A47" w:rsidRPr="00D80E31">
        <w:t xml:space="preserve">given in </w:t>
      </w:r>
      <w:r w:rsidR="0092529A" w:rsidRPr="00D80E31">
        <w:t>Fig. 1</w:t>
      </w:r>
      <w:r w:rsidR="00DB3A47" w:rsidRPr="00D80E31">
        <w:t>.</w:t>
      </w:r>
    </w:p>
    <w:p w14:paraId="2FC3BBD6" w14:textId="77777777" w:rsidR="003337D9" w:rsidRPr="00D80E31" w:rsidRDefault="003337D9" w:rsidP="00BE6A79">
      <w:pPr>
        <w:pStyle w:val="OSABodyIndent"/>
      </w:pPr>
    </w:p>
    <w:p w14:paraId="0309DD82" w14:textId="3AA88137" w:rsidR="002620DD" w:rsidRPr="00D80E31" w:rsidRDefault="002620DD" w:rsidP="00BE6A79">
      <w:pPr>
        <w:pStyle w:val="OSABodyIndent"/>
      </w:pPr>
    </w:p>
    <w:p w14:paraId="2C8372C2" w14:textId="77777777" w:rsidR="002620DD" w:rsidRPr="00D80E31" w:rsidRDefault="002620DD" w:rsidP="00BE6A79">
      <w:pPr>
        <w:pStyle w:val="OSABodyIndent"/>
        <w:sectPr w:rsidR="002620DD" w:rsidRPr="00D80E31" w:rsidSect="00BF1690">
          <w:type w:val="continuous"/>
          <w:pgSz w:w="12240" w:h="15840" w:code="1"/>
          <w:pgMar w:top="1080" w:right="994" w:bottom="1260" w:left="994" w:header="720" w:footer="720" w:gutter="0"/>
          <w:cols w:num="2" w:space="446"/>
          <w:docGrid w:linePitch="360"/>
        </w:sectPr>
      </w:pPr>
    </w:p>
    <w:p w14:paraId="6CAFE37D" w14:textId="77777777" w:rsidR="00F96263" w:rsidRPr="00D80E31" w:rsidRDefault="00F96263" w:rsidP="00AC77A2">
      <w:pPr>
        <w:pStyle w:val="OSAFigureCaption"/>
      </w:pPr>
    </w:p>
    <w:p w14:paraId="49D64E9A" w14:textId="230AB434" w:rsidR="00B327A4" w:rsidRPr="00D80E31" w:rsidRDefault="00B327A4" w:rsidP="00AC77A2">
      <w:pPr>
        <w:pStyle w:val="OSAFigureCaption"/>
      </w:pPr>
      <w:r w:rsidRPr="00D80E31">
        <w:t xml:space="preserve">Fig. </w:t>
      </w:r>
      <w:r w:rsidR="00FC04D5" w:rsidRPr="00D80E31">
        <w:fldChar w:fldCharType="begin"/>
      </w:r>
      <w:r w:rsidRPr="00D80E31">
        <w:instrText xml:space="preserve"> SEQ Figure \* ARABIC </w:instrText>
      </w:r>
      <w:r w:rsidR="00FC04D5" w:rsidRPr="00D80E31">
        <w:fldChar w:fldCharType="separate"/>
      </w:r>
      <w:r w:rsidR="00F96263" w:rsidRPr="00D80E31">
        <w:rPr>
          <w:noProof/>
        </w:rPr>
        <w:t>2</w:t>
      </w:r>
      <w:r w:rsidR="00FC04D5" w:rsidRPr="00D80E31">
        <w:fldChar w:fldCharType="end"/>
      </w:r>
      <w:r w:rsidRPr="00D80E31">
        <w:t xml:space="preserve"> Simulation of the nonlinear propagation of three Bessel beams with different a) target on-axis intensity profiles. Evolution of their respective b) on-axis intensities and c) spatial spectra along propagation. The green dashed line (profile 1) is the same as in Fig. 1.</w:t>
      </w:r>
    </w:p>
    <w:p w14:paraId="3D92376C" w14:textId="77777777" w:rsidR="002620DD" w:rsidRPr="00D80E31" w:rsidRDefault="002620DD" w:rsidP="002B5B7A">
      <w:pPr>
        <w:pStyle w:val="OSABodyIndent"/>
      </w:pPr>
    </w:p>
    <w:p w14:paraId="2D64FD08" w14:textId="77777777" w:rsidR="002620DD" w:rsidRPr="00D80E31" w:rsidRDefault="002620DD" w:rsidP="00BE6A79">
      <w:pPr>
        <w:pStyle w:val="OSABodyIndent"/>
        <w:sectPr w:rsidR="002620DD" w:rsidRPr="00D80E31" w:rsidSect="003337D9">
          <w:type w:val="continuous"/>
          <w:pgSz w:w="12240" w:h="15840" w:code="1"/>
          <w:pgMar w:top="1080" w:right="994" w:bottom="1260" w:left="994" w:header="720" w:footer="720" w:gutter="0"/>
          <w:cols w:space="446"/>
          <w:docGrid w:linePitch="360"/>
        </w:sectPr>
      </w:pPr>
    </w:p>
    <w:p w14:paraId="164BEABC" w14:textId="77777777" w:rsidR="00161DE9" w:rsidRPr="00D80E31" w:rsidRDefault="005A57B0" w:rsidP="0026141D">
      <w:pPr>
        <w:pStyle w:val="OSABodyIndent"/>
      </w:pPr>
      <w:r w:rsidRPr="00D80E31">
        <w:t xml:space="preserve">Figures 2(b) and 2(c) </w:t>
      </w:r>
      <w:r w:rsidR="00DB3A47" w:rsidRPr="00D80E31">
        <w:t xml:space="preserve">compare the nonlinear propagation of the different profiles. </w:t>
      </w:r>
      <w:r w:rsidR="00562EF9" w:rsidRPr="00D80E31">
        <w:t>We readily observe in Fig. 2(b) that the on-axis intensities exhibit very different behavior and that the peak oscillations are greatly reduced for profile</w:t>
      </w:r>
      <w:r w:rsidR="00F15F40" w:rsidRPr="00D80E31">
        <w:t xml:space="preserve"> 3 (solid red line</w:t>
      </w:r>
      <w:r w:rsidR="009539FA" w:rsidRPr="00D80E31">
        <w:t xml:space="preserve">, </w:t>
      </w:r>
      <w:r w:rsidR="00E83070" w:rsidRPr="00D80E31">
        <w:t>characterized by</w:t>
      </w:r>
      <w:r w:rsidR="00562EF9" w:rsidRPr="00D80E31">
        <w:t xml:space="preserve"> a </w:t>
      </w:r>
      <w:r w:rsidR="008E0B8C" w:rsidRPr="00D80E31">
        <w:t>parabolic</w:t>
      </w:r>
      <w:r w:rsidR="00E83070" w:rsidRPr="00D80E31">
        <w:t xml:space="preserve"> intensity</w:t>
      </w:r>
      <w:r w:rsidR="008E0B8C" w:rsidRPr="00D80E31">
        <w:t xml:space="preserve"> </w:t>
      </w:r>
      <w:r w:rsidR="00E83070" w:rsidRPr="00D80E31">
        <w:t>rise</w:t>
      </w:r>
      <w:r w:rsidR="00F15F40" w:rsidRPr="00D80E31">
        <w:t>.</w:t>
      </w:r>
      <w:r w:rsidR="009539FA" w:rsidRPr="00D80E31">
        <w:t>)</w:t>
      </w:r>
      <w:r w:rsidR="00F15F40" w:rsidRPr="00D80E31">
        <w:t xml:space="preserve"> </w:t>
      </w:r>
      <w:r w:rsidR="008E0B8C" w:rsidRPr="00D80E31">
        <w:t xml:space="preserve">It is even more </w:t>
      </w:r>
      <w:r w:rsidR="00E83070" w:rsidRPr="00D80E31">
        <w:t>apparent</w:t>
      </w:r>
      <w:r w:rsidR="008E0B8C" w:rsidRPr="00D80E31">
        <w:t xml:space="preserve"> from the </w:t>
      </w:r>
      <w:r w:rsidR="00E83070" w:rsidRPr="00D80E31">
        <w:t xml:space="preserve">evolution of the spatial </w:t>
      </w:r>
      <w:r w:rsidR="008E0B8C" w:rsidRPr="00D80E31">
        <w:t xml:space="preserve">spectra </w:t>
      </w:r>
      <w:r w:rsidR="00E83070" w:rsidRPr="00D80E31">
        <w:t>with distance</w:t>
      </w:r>
      <w:r w:rsidR="00F15F40" w:rsidRPr="00D80E31">
        <w:t>, as</w:t>
      </w:r>
      <w:r w:rsidR="00E83070" w:rsidRPr="00D80E31">
        <w:t xml:space="preserve"> shown in Fig. 2(c). </w:t>
      </w:r>
      <w:r w:rsidR="00F15F40" w:rsidRPr="00D80E31">
        <w:t>In the case of profile 3,</w:t>
      </w:r>
      <w:r w:rsidR="00E83070" w:rsidRPr="00D80E31">
        <w:t xml:space="preserve"> the </w:t>
      </w:r>
      <w:r w:rsidR="008E0B8C" w:rsidRPr="00D80E31">
        <w:t>appearan</w:t>
      </w:r>
      <w:r w:rsidR="00287FB8" w:rsidRPr="00D80E31">
        <w:t xml:space="preserve">ce of the spectral components at </w:t>
      </w:r>
      <w:r w:rsidR="00287FB8" w:rsidRPr="00D80E31">
        <w:rPr>
          <w:i/>
        </w:rPr>
        <w:t>k</w:t>
      </w:r>
      <w:r w:rsidR="00287FB8" w:rsidRPr="00D80E31">
        <w:rPr>
          <w:i/>
          <w:vertAlign w:val="subscript"/>
        </w:rPr>
        <w:t>r</w:t>
      </w:r>
      <w:r w:rsidR="00287FB8" w:rsidRPr="00D80E31">
        <w:t xml:space="preserve">~0 and </w:t>
      </w:r>
      <w:r w:rsidR="00287FB8" w:rsidRPr="00D80E31">
        <w:rPr>
          <w:i/>
        </w:rPr>
        <w:t>k</w:t>
      </w:r>
      <w:r w:rsidR="00287FB8" w:rsidRPr="00D80E31">
        <w:rPr>
          <w:i/>
          <w:vertAlign w:val="subscript"/>
        </w:rPr>
        <w:t>r</w:t>
      </w:r>
      <w:r w:rsidR="00287FB8" w:rsidRPr="00D80E31">
        <w:t>~</w:t>
      </w:r>
      <w:r w:rsidR="0092529A" w:rsidRPr="00D80E31">
        <w:t>2</w:t>
      </w:r>
      <w:r w:rsidR="0092529A" w:rsidRPr="00D80E31">
        <w:rPr>
          <w:vertAlign w:val="superscript"/>
        </w:rPr>
        <w:t>1/2</w:t>
      </w:r>
      <w:r w:rsidR="0092529A" w:rsidRPr="00D80E31">
        <w:rPr>
          <w:i/>
        </w:rPr>
        <w:t>k</w:t>
      </w:r>
      <w:r w:rsidR="0092529A" w:rsidRPr="00D80E31">
        <w:rPr>
          <w:i/>
          <w:vertAlign w:val="subscript"/>
        </w:rPr>
        <w:t>r</w:t>
      </w:r>
      <w:r w:rsidR="0092529A" w:rsidRPr="00D80E31">
        <w:rPr>
          <w:vertAlign w:val="subscript"/>
        </w:rPr>
        <w:t>0</w:t>
      </w:r>
      <w:r w:rsidR="0092529A" w:rsidRPr="00D80E31">
        <w:t xml:space="preserve"> </w:t>
      </w:r>
      <w:r w:rsidR="00287FB8" w:rsidRPr="00D80E31">
        <w:t xml:space="preserve">occurs only at a </w:t>
      </w:r>
      <w:r w:rsidR="00287FB8" w:rsidRPr="00D80E31">
        <w:t>propagation distance z above 4000 µm and is one order of magnitude (10</w:t>
      </w:r>
      <w:r w:rsidR="0092529A" w:rsidRPr="00D80E31">
        <w:t xml:space="preserve"> </w:t>
      </w:r>
      <w:r w:rsidR="00287FB8" w:rsidRPr="00D80E31">
        <w:t xml:space="preserve">dB) lower than for the other two profiles. </w:t>
      </w:r>
    </w:p>
    <w:p w14:paraId="7978E511" w14:textId="77777777" w:rsidR="004650BB" w:rsidRPr="00D80E31" w:rsidRDefault="004650BB" w:rsidP="00BE6A79">
      <w:pPr>
        <w:pStyle w:val="OSABodyIndent"/>
      </w:pPr>
      <w:r w:rsidRPr="00D80E31">
        <w:t xml:space="preserve">The strong reduction of the on-axis oscillations observed for profile 3 (parabolic rise) in Fig. 2 (b) prompts the question of its origin. It could be viewed as the reduction of the length over which the intensity is high enough to generate efficient FWM in comparison with the other two profiles (1 and 2). However, </w:t>
      </w:r>
      <w:r w:rsidRPr="00D80E31">
        <w:lastRenderedPageBreak/>
        <w:t>additional simulations show that this argument does not capture the process. Indeed, we compare in Fig. 3</w:t>
      </w:r>
      <w:r w:rsidR="00C25AF4" w:rsidRPr="00D80E31">
        <w:t>(</w:t>
      </w:r>
      <w:r w:rsidRPr="00D80E31">
        <w:t>a</w:t>
      </w:r>
      <w:r w:rsidR="00C25AF4" w:rsidRPr="00D80E31">
        <w:t>)</w:t>
      </w:r>
      <w:r w:rsidRPr="00D80E31">
        <w:t xml:space="preserve"> the parabolic rise with another profile 4, where the initial intensity rise is chosen to be z</w:t>
      </w:r>
      <w:r w:rsidRPr="00D80E31">
        <w:rPr>
          <w:vertAlign w:val="superscript"/>
        </w:rPr>
        <w:t>4</w:t>
      </w:r>
      <w:r w:rsidRPr="00D80E31">
        <w:t>. It is apparent that the parabolic intensity increase is the best case to reduce the nonlinear growth, even if the profile with rise in z</w:t>
      </w:r>
      <w:r w:rsidRPr="00D80E31">
        <w:rPr>
          <w:vertAlign w:val="superscript"/>
        </w:rPr>
        <w:t>4</w:t>
      </w:r>
      <w:r w:rsidRPr="00D80E31">
        <w:t xml:space="preserve"> reaches high intensities over an even more reduced propagation range in compari</w:t>
      </w:r>
      <w:r w:rsidR="00F57488" w:rsidRPr="00D80E31">
        <w:t xml:space="preserve">son with profile </w:t>
      </w:r>
      <w:r w:rsidRPr="00D80E31">
        <w:t>2.</w:t>
      </w:r>
    </w:p>
    <w:p w14:paraId="2DF8B4EA" w14:textId="69916C9C" w:rsidR="004650BB" w:rsidRPr="00D80E31" w:rsidRDefault="000379E7" w:rsidP="00BE6A79">
      <w:pPr>
        <w:pStyle w:val="OSABodyIndent"/>
      </w:pPr>
      <w:r w:rsidRPr="00D80E31">
        <w:t xml:space="preserve">Here, we show that the input </w:t>
      </w:r>
      <w:r w:rsidR="009539FA" w:rsidRPr="00D80E31">
        <w:t xml:space="preserve">spatial </w:t>
      </w:r>
      <w:r w:rsidRPr="00D80E31">
        <w:t>spectral phase is a dominant parameter. It is known that phase matching drives the efficiency of the four-wave mixing process [</w:t>
      </w:r>
      <w:r w:rsidR="008F2AC5" w:rsidRPr="00D80E31">
        <w:t>2</w:t>
      </w:r>
      <w:r w:rsidR="0056523B" w:rsidRPr="00D80E31">
        <w:t>5</w:t>
      </w:r>
      <w:r w:rsidRPr="00D80E31">
        <w:t xml:space="preserve">]. In Fig. 3 (b,c), we compare the spatial spectra (amplitude and phase) of the input beams. </w:t>
      </w:r>
      <w:r w:rsidR="00827D28" w:rsidRPr="00D80E31">
        <w:t xml:space="preserve">The amplitude spectra are nearly identical for profiles 2-4. </w:t>
      </w:r>
      <w:r w:rsidRPr="00D80E31">
        <w:t>From independent simulations in the linear regime, we have determined that the spectral range where the phase affects the intensity profile by more than</w:t>
      </w:r>
      <w:r w:rsidR="0092529A" w:rsidRPr="00D80E31">
        <w:t xml:space="preserve"> </w:t>
      </w:r>
      <w:r w:rsidR="00542E3E" w:rsidRPr="00D80E31">
        <w:t>5</w:t>
      </w:r>
      <w:r w:rsidRPr="00D80E31">
        <w:t xml:space="preserve">% is </w:t>
      </w:r>
      <w:r w:rsidRPr="00D80E31">
        <w:rPr>
          <w:i/>
        </w:rPr>
        <w:t>k</w:t>
      </w:r>
      <w:r w:rsidRPr="00D80E31">
        <w:rPr>
          <w:i/>
          <w:vertAlign w:val="subscript"/>
        </w:rPr>
        <w:t>r</w:t>
      </w:r>
      <w:r w:rsidRPr="00D80E31">
        <w:t>/</w:t>
      </w:r>
      <w:r w:rsidRPr="00D80E31">
        <w:rPr>
          <w:i/>
        </w:rPr>
        <w:t>k</w:t>
      </w:r>
      <w:r w:rsidRPr="00D80E31">
        <w:rPr>
          <w:i/>
          <w:vertAlign w:val="subscript"/>
        </w:rPr>
        <w:t>r</w:t>
      </w:r>
      <w:r w:rsidRPr="00D80E31">
        <w:rPr>
          <w:vertAlign w:val="subscript"/>
        </w:rPr>
        <w:t>0</w:t>
      </w:r>
      <w:r w:rsidRPr="00D80E31">
        <w:t xml:space="preserve">~[0.8-1.2]. In this range, we observe that the unwrapped </w:t>
      </w:r>
      <w:r w:rsidR="009539FA" w:rsidRPr="00D80E31">
        <w:t xml:space="preserve">spatial </w:t>
      </w:r>
      <w:r w:rsidRPr="00D80E31">
        <w:t xml:space="preserve">phase profile at </w:t>
      </w:r>
      <w:r w:rsidRPr="00D80E31">
        <w:rPr>
          <w:i/>
        </w:rPr>
        <w:t>z</w:t>
      </w:r>
      <w:r w:rsidRPr="00D80E31">
        <w:t>=0 which shows the largest slope is the one wit</w:t>
      </w:r>
      <w:r w:rsidR="00CB7172" w:rsidRPr="00D80E31">
        <w:t>h the parabolic rise (profile 3</w:t>
      </w:r>
      <w:r w:rsidRPr="00D80E31">
        <w:t>).</w:t>
      </w:r>
      <w:r w:rsidR="00CB7172" w:rsidRPr="00D80E31">
        <w:t xml:space="preserve"> </w:t>
      </w:r>
    </w:p>
    <w:p w14:paraId="394132AD" w14:textId="6F27AD2A" w:rsidR="00702A6D" w:rsidRPr="00D80E31" w:rsidRDefault="00CB7172" w:rsidP="00BE6A79">
      <w:pPr>
        <w:pStyle w:val="OSABodyIndent"/>
      </w:pPr>
      <w:r w:rsidRPr="00D80E31">
        <w:t>We interpret the low-intensity tails of the spectra as input signals components for the FWM process</w:t>
      </w:r>
      <w:r w:rsidR="006E3955" w:rsidRPr="00D80E31">
        <w:t>, while the pum</w:t>
      </w:r>
      <w:r w:rsidR="00CD6092" w:rsidRPr="00D80E31">
        <w:t>p is the main peak of the spectral amplitude</w:t>
      </w:r>
      <w:r w:rsidRPr="00D80E31">
        <w:t>. During the intensity rise, the phase mismatch of profile</w:t>
      </w:r>
      <w:r w:rsidR="00702A6D" w:rsidRPr="00D80E31">
        <w:t xml:space="preserve"> 3</w:t>
      </w:r>
      <w:r w:rsidRPr="00D80E31">
        <w:t xml:space="preserve"> between the pump (main spectral peak) and signals (other spectral components)</w:t>
      </w:r>
      <w:r w:rsidR="00F21862" w:rsidRPr="00D80E31">
        <w:t>, as can be seen in Fig. 3(c),</w:t>
      </w:r>
      <w:r w:rsidRPr="00D80E31">
        <w:t xml:space="preserve"> enables the reduction of four-wave mixing during the intensity rise region (</w:t>
      </w:r>
      <w:r w:rsidRPr="00D80E31">
        <w:rPr>
          <w:i/>
        </w:rPr>
        <w:t>z</w:t>
      </w:r>
      <w:r w:rsidRPr="00D80E31">
        <w:t xml:space="preserve">=0-1800µm). This leads to reduced spectral broadening around the pump and therefore to reduced FWM later in the propagation. </w:t>
      </w:r>
    </w:p>
    <w:p w14:paraId="1541DD22" w14:textId="77777777" w:rsidR="004650BB" w:rsidRPr="00D80E31" w:rsidRDefault="00CB7172" w:rsidP="00BE6A79">
      <w:pPr>
        <w:pStyle w:val="OSABodyIndent"/>
      </w:pPr>
      <w:r w:rsidRPr="00D80E31">
        <w:t>This behavior is in contrast with the other profiles, particularly profiles</w:t>
      </w:r>
      <w:r w:rsidR="00702A6D" w:rsidRPr="00D80E31">
        <w:t xml:space="preserve"> 1 and </w:t>
      </w:r>
      <w:r w:rsidRPr="00D80E31">
        <w:t xml:space="preserve">2 where the input spectral phase shows much less extent and yields FWM with </w:t>
      </w:r>
      <w:r w:rsidR="00702A6D" w:rsidRPr="00D80E31">
        <w:t xml:space="preserve">much </w:t>
      </w:r>
      <w:r w:rsidRPr="00D80E31">
        <w:t>higher efficiency. This explains the stronger oscillations observed for the nonlinear propagation of these profiles.</w:t>
      </w:r>
    </w:p>
    <w:p w14:paraId="1ACD235E" w14:textId="19241779" w:rsidR="00BB7063" w:rsidRPr="00D80E31" w:rsidRDefault="001C5626" w:rsidP="00BE6A79">
      <w:pPr>
        <w:pStyle w:val="OSABodyIndent"/>
      </w:pPr>
      <w:r w:rsidRPr="00D80E31">
        <w:t xml:space="preserve">The amount of FWM for each case can be ranked with the slope of the initial input </w:t>
      </w:r>
      <w:r w:rsidR="00CD6092" w:rsidRPr="00D80E31">
        <w:t xml:space="preserve">spectral phase </w:t>
      </w:r>
      <w:r w:rsidRPr="00D80E31">
        <w:t>profile</w:t>
      </w:r>
      <w:r w:rsidR="00CD6092" w:rsidRPr="00D80E31">
        <w:t xml:space="preserve">, </w:t>
      </w:r>
      <w:r w:rsidR="00CD6092" w:rsidRPr="00D80E31">
        <w:rPr>
          <w:i/>
        </w:rPr>
        <w:t>i</w:t>
      </w:r>
      <w:r w:rsidR="00C25AF4" w:rsidRPr="00D80E31">
        <w:rPr>
          <w:i/>
        </w:rPr>
        <w:t>.</w:t>
      </w:r>
      <w:r w:rsidR="00CD6092" w:rsidRPr="00D80E31">
        <w:rPr>
          <w:i/>
        </w:rPr>
        <w:t>e</w:t>
      </w:r>
      <w:r w:rsidR="00C25AF4" w:rsidRPr="00D80E31">
        <w:rPr>
          <w:i/>
        </w:rPr>
        <w:t>.</w:t>
      </w:r>
      <w:r w:rsidR="00CD6092" w:rsidRPr="00D80E31">
        <w:t xml:space="preserve"> </w:t>
      </w:r>
      <w:r w:rsidR="009539FA" w:rsidRPr="00D80E31">
        <w:t>decreasing</w:t>
      </w:r>
      <w:r w:rsidRPr="00D80E31">
        <w:t xml:space="preserve"> efficiency for </w:t>
      </w:r>
      <w:r w:rsidR="00CD6092" w:rsidRPr="00D80E31">
        <w:t xml:space="preserve">the </w:t>
      </w:r>
      <w:r w:rsidR="006E3955" w:rsidRPr="00D80E31">
        <w:t>profiles</w:t>
      </w:r>
      <w:r w:rsidR="00CD6092" w:rsidRPr="00D80E31">
        <w:t xml:space="preserve"> in the order</w:t>
      </w:r>
      <w:r w:rsidR="006E3955" w:rsidRPr="00D80E31">
        <w:t xml:space="preserve"> </w:t>
      </w:r>
      <w:r w:rsidRPr="00D80E31">
        <w:t>2,</w:t>
      </w:r>
      <w:r w:rsidR="006E3955" w:rsidRPr="00D80E31">
        <w:t xml:space="preserve"> </w:t>
      </w:r>
      <w:r w:rsidR="00CD6092" w:rsidRPr="00D80E31">
        <w:t>4 and</w:t>
      </w:r>
      <w:r w:rsidR="006E3955" w:rsidRPr="00D80E31">
        <w:t xml:space="preserve"> </w:t>
      </w:r>
      <w:r w:rsidR="00CD6092" w:rsidRPr="00D80E31">
        <w:t>3</w:t>
      </w:r>
      <w:r w:rsidRPr="00D80E31">
        <w:t xml:space="preserve">. We have </w:t>
      </w:r>
      <w:r w:rsidR="006E3955" w:rsidRPr="00D80E31">
        <w:t>independently</w:t>
      </w:r>
      <w:r w:rsidRPr="00D80E31">
        <w:t xml:space="preserve"> verified that the small oscillations in the spectral phase of profile 3 have negligible influence on the FWM efficiency and verified our assertion with other input profiles (not shown, </w:t>
      </w:r>
      <w:r w:rsidR="008E605A" w:rsidRPr="00D80E31">
        <w:t>intensity rise in</w:t>
      </w:r>
      <w:r w:rsidR="009C35BA" w:rsidRPr="00D80E31">
        <w:t xml:space="preserve"> z</w:t>
      </w:r>
      <w:r w:rsidR="009C35BA" w:rsidRPr="00D80E31">
        <w:rPr>
          <w:vertAlign w:val="superscript"/>
        </w:rPr>
        <w:t>1.5</w:t>
      </w:r>
      <w:r w:rsidR="009C35BA" w:rsidRPr="00D80E31">
        <w:t>, z</w:t>
      </w:r>
      <w:r w:rsidRPr="00D80E31">
        <w:rPr>
          <w:vertAlign w:val="superscript"/>
        </w:rPr>
        <w:t>2.5</w:t>
      </w:r>
      <w:r w:rsidR="008E605A" w:rsidRPr="00D80E31">
        <w:t xml:space="preserve">, as well as with different intensity decrease, </w:t>
      </w:r>
      <w:r w:rsidRPr="00D80E31">
        <w:t>etc).</w:t>
      </w:r>
      <w:r w:rsidR="004526AF" w:rsidRPr="00D80E31">
        <w:t xml:space="preserve"> To compare profile</w:t>
      </w:r>
      <w:r w:rsidR="006E3955" w:rsidRPr="00D80E31">
        <w:t>s</w:t>
      </w:r>
      <w:r w:rsidR="004526AF" w:rsidRPr="00D80E31">
        <w:t xml:space="preserve"> 1 and 2, we must take into account the fact that the</w:t>
      </w:r>
      <w:r w:rsidR="00CD6092" w:rsidRPr="00D80E31">
        <w:t>ir</w:t>
      </w:r>
      <w:r w:rsidR="004526AF" w:rsidRPr="00D80E31">
        <w:t xml:space="preserve"> ampli</w:t>
      </w:r>
      <w:r w:rsidR="00CD6092" w:rsidRPr="00D80E31">
        <w:t>tude spectra</w:t>
      </w:r>
      <w:r w:rsidR="004526AF" w:rsidRPr="00D80E31">
        <w:t xml:space="preserve"> la</w:t>
      </w:r>
      <w:r w:rsidR="00CD6092" w:rsidRPr="00D80E31">
        <w:t>rgely differ, while the</w:t>
      </w:r>
      <w:r w:rsidR="00B327A4" w:rsidRPr="00D80E31">
        <w:t>y</w:t>
      </w:r>
      <w:r w:rsidR="00CD6092" w:rsidRPr="00D80E31">
        <w:t xml:space="preserve"> show a comparable phase profile</w:t>
      </w:r>
      <w:r w:rsidR="004526AF" w:rsidRPr="00D80E31">
        <w:t>. Since the characteristic length of the Bessel zone is longer for</w:t>
      </w:r>
      <w:r w:rsidR="003643D4" w:rsidRPr="00D80E31">
        <w:t xml:space="preserve"> profile 2 than for profile 1, its spectrum is thinner, which renders the FWM more efficient.</w:t>
      </w:r>
    </w:p>
    <w:p w14:paraId="1889F299" w14:textId="77777777" w:rsidR="00AC77A2" w:rsidRPr="00D80E31" w:rsidRDefault="00AC77A2" w:rsidP="00AC77A2">
      <w:pPr>
        <w:pStyle w:val="OSAFigure"/>
      </w:pPr>
      <w:r w:rsidRPr="00D80E31">
        <w:rPr>
          <w:noProof/>
          <w:lang w:val="fr-FR" w:eastAsia="fr-FR"/>
        </w:rPr>
        <w:drawing>
          <wp:inline distT="0" distB="0" distL="0" distR="0" wp14:anchorId="6A9A9339" wp14:editId="470EE16D">
            <wp:extent cx="2730500" cy="3949700"/>
            <wp:effectExtent l="0" t="0" r="0" b="0"/>
            <wp:docPr id="3" name="Picture 3" descr="Fig3_pap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_pape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0" cy="3949700"/>
                    </a:xfrm>
                    <a:prstGeom prst="rect">
                      <a:avLst/>
                    </a:prstGeom>
                    <a:noFill/>
                    <a:ln>
                      <a:noFill/>
                    </a:ln>
                  </pic:spPr>
                </pic:pic>
              </a:graphicData>
            </a:graphic>
          </wp:inline>
        </w:drawing>
      </w:r>
    </w:p>
    <w:p w14:paraId="7F2C8942" w14:textId="77777777" w:rsidR="00AC77A2" w:rsidRPr="00D80E31" w:rsidRDefault="00AC77A2" w:rsidP="00AC77A2">
      <w:pPr>
        <w:pStyle w:val="OSAFigureCaption"/>
      </w:pPr>
      <w:r w:rsidRPr="00D80E31">
        <w:t xml:space="preserve">Fig. 3 (a) Nonlinear propagation of two Bessel beams whose on-axis intensity shapes follow profile 3 (red line) and profile 4 (dashed-dotted black line). Plot of the corresponding input spectral (b) amplitude and (c) phase distributions in comparison with profile 2 (blue dotted line of Fig. 2). </w:t>
      </w:r>
    </w:p>
    <w:p w14:paraId="18A54D0F" w14:textId="77777777" w:rsidR="00AC77A2" w:rsidRPr="00D80E31" w:rsidRDefault="00AC77A2" w:rsidP="00BE6A79">
      <w:pPr>
        <w:pStyle w:val="OSABodyIndent"/>
      </w:pPr>
    </w:p>
    <w:p w14:paraId="4AD28199" w14:textId="77777777" w:rsidR="00CD6092" w:rsidRPr="00D80E31" w:rsidRDefault="00BB7063" w:rsidP="00BE6A79">
      <w:pPr>
        <w:pStyle w:val="OSABodyIndent"/>
      </w:pPr>
      <w:r w:rsidRPr="00D80E31">
        <w:t xml:space="preserve">It is important to note that the intensity rise profile (or equivalently the spectral phase) has an importance only when the intensity rise takes place in a nonlinear medium. If the </w:t>
      </w:r>
      <w:r w:rsidR="00322A0F" w:rsidRPr="00D80E31">
        <w:t xml:space="preserve">nonlinear regime is started at the point where all target profiles (2-4) are the same, then the generation of novel spatial </w:t>
      </w:r>
      <w:r w:rsidR="006B1906" w:rsidRPr="00D80E31">
        <w:t>frequencies is the same for all profiles.</w:t>
      </w:r>
      <w:r w:rsidR="00322A0F" w:rsidRPr="00D80E31">
        <w:t xml:space="preserve"> </w:t>
      </w:r>
      <w:r w:rsidR="00CD6092" w:rsidRPr="00D80E31">
        <w:t>This is because in the propagation regions of the flat plateau and the parabolic decrease, the</w:t>
      </w:r>
      <w:r w:rsidR="006B1906" w:rsidRPr="00D80E31">
        <w:t xml:space="preserve"> profiles 2-4 are identically </w:t>
      </w:r>
      <w:r w:rsidR="00CD6092" w:rsidRPr="00D80E31">
        <w:t xml:space="preserve">produced by the same phasing of spectral components. </w:t>
      </w:r>
    </w:p>
    <w:p w14:paraId="08C2AA1F" w14:textId="1548360B" w:rsidR="00887CD8" w:rsidRPr="00D80E31" w:rsidRDefault="00887CD8" w:rsidP="00BE6A79">
      <w:pPr>
        <w:pStyle w:val="OSABodyIndent"/>
      </w:pPr>
      <w:r w:rsidRPr="00D80E31">
        <w:t>We have also confirmed that changing the peak intensity of the plateau does not change any of the conclusions drawn above: the input</w:t>
      </w:r>
      <w:r w:rsidR="00827D28" w:rsidRPr="00D80E31">
        <w:t xml:space="preserve"> phase variation</w:t>
      </w:r>
      <w:r w:rsidRPr="00D80E31">
        <w:t xml:space="preserve"> is the most relevant parameter to characterize the nonlinear growth of FWM among the considered longitudinal intensity profiles. Additional simulations included intensity noise up to</w:t>
      </w:r>
      <w:r w:rsidR="001F2959" w:rsidRPr="00D80E31">
        <w:t xml:space="preserve"> 5 % </w:t>
      </w:r>
      <w:r w:rsidRPr="00D80E31">
        <w:t xml:space="preserve">which had no impact on the relative ranking of the input profiles. </w:t>
      </w:r>
    </w:p>
    <w:p w14:paraId="2F050B14" w14:textId="260F22D0" w:rsidR="00881031" w:rsidRPr="00D80E31" w:rsidRDefault="00646A93" w:rsidP="00077B0D">
      <w:pPr>
        <w:pStyle w:val="OSABodyIndent"/>
      </w:pPr>
      <w:r w:rsidRPr="00D80E31">
        <w:t xml:space="preserve">Because the longitudinal high intensity central region of the Bessel beam is continually being regenerated by conical energy flow from oblique angles (i.e. its “self-healing” property [1,6]), then any nonlinear phaseshift developed at the high intensity region on-axis does not in fact accumulate along the z-direction. This precludes self-collapse due to Kerr self-focusing. </w:t>
      </w:r>
      <w:r w:rsidR="00D94E63" w:rsidRPr="00D80E31">
        <w:t xml:space="preserve">Therefore, even if high intensities are reached here, the self-collapse of the main lobe </w:t>
      </w:r>
      <w:r w:rsidR="00D94E63" w:rsidRPr="00D80E31">
        <w:lastRenderedPageBreak/>
        <w:t>or modulation instability developing from noise within the main intensity lobe can be safely discarded.</w:t>
      </w:r>
    </w:p>
    <w:p w14:paraId="72A3EEE9" w14:textId="480773F2" w:rsidR="00110EA2" w:rsidRPr="00D80E31" w:rsidRDefault="00B34EE5" w:rsidP="00BE6A79">
      <w:pPr>
        <w:pStyle w:val="OSABodyIndent"/>
      </w:pPr>
      <w:r w:rsidRPr="00D80E31">
        <w:t>Our results are</w:t>
      </w:r>
      <w:r w:rsidR="001E02EF" w:rsidRPr="00D80E31">
        <w:t xml:space="preserve"> still valid for the case of filamentation in solids which is one of our</w:t>
      </w:r>
      <w:r w:rsidRPr="00D80E31">
        <w:t xml:space="preserve"> initial</w:t>
      </w:r>
      <w:r w:rsidR="001E02EF" w:rsidRPr="00D80E31">
        <w:t xml:space="preserve"> motivations. Figure 4 </w:t>
      </w:r>
      <w:r w:rsidR="00B14120" w:rsidRPr="00D80E31">
        <w:t>compares nonlinear propagation of profiles 1 and 3</w:t>
      </w:r>
      <w:r w:rsidR="001E02EF" w:rsidRPr="00D80E31">
        <w:t xml:space="preserve"> when we include </w:t>
      </w:r>
      <w:r w:rsidR="00110EA2" w:rsidRPr="00D80E31">
        <w:t xml:space="preserve">dispersion and </w:t>
      </w:r>
      <w:r w:rsidR="001E02EF" w:rsidRPr="00D80E31">
        <w:t>terms related to nonlinear losses and plasma generation, using the model of reference [</w:t>
      </w:r>
      <w:r w:rsidR="005F446A" w:rsidRPr="00D80E31">
        <w:t>26</w:t>
      </w:r>
      <w:r w:rsidR="001E02EF" w:rsidRPr="00D80E31">
        <w:t>] for femtosecond pulse propagation in fused silica</w:t>
      </w:r>
      <w:r w:rsidR="00E00BF8" w:rsidRPr="00D80E31">
        <w:t xml:space="preserve"> with </w:t>
      </w:r>
      <w:r w:rsidR="0026141D" w:rsidRPr="00D80E31">
        <w:t xml:space="preserve">the full spatio-temporal </w:t>
      </w:r>
      <w:r w:rsidR="00E00BF8" w:rsidRPr="00D80E31">
        <w:t>model</w:t>
      </w:r>
      <w:r w:rsidR="001E02EF" w:rsidRPr="00D80E31">
        <w:t xml:space="preserve">. </w:t>
      </w:r>
      <w:r w:rsidR="00110EA2" w:rsidRPr="00D80E31">
        <w:t xml:space="preserve">While the on-axis profiles of the total time-integrated intensity (fluence) are very </w:t>
      </w:r>
      <w:r w:rsidR="00444768" w:rsidRPr="00D80E31">
        <w:t>close, we</w:t>
      </w:r>
      <w:r w:rsidR="00110EA2" w:rsidRPr="00D80E31">
        <w:t xml:space="preserve"> see that the peak intensity (Fig. 4(b)) exhibits high peaks for the input profile 1 (Bessel-Gauss) in contrast with the second. This naturally yields an important difference in the distributions of the plasma that is generated by nonlinear ionization (Fig. 4(c)). In the first case, the plasma is not homogeneous while it is almost constant along the flat plateau of profile 3.</w:t>
      </w:r>
    </w:p>
    <w:p w14:paraId="161159E2" w14:textId="77777777" w:rsidR="00B059A6" w:rsidRPr="00D80E31" w:rsidRDefault="00AD4974" w:rsidP="00AC77A2">
      <w:pPr>
        <w:pStyle w:val="OSAFigure"/>
      </w:pPr>
      <w:r w:rsidRPr="00D80E31">
        <w:rPr>
          <w:noProof/>
          <w:lang w:val="fr-FR" w:eastAsia="fr-FR"/>
        </w:rPr>
        <w:drawing>
          <wp:inline distT="0" distB="0" distL="0" distR="0" wp14:anchorId="7EEA6EB8" wp14:editId="3A7DD9B2">
            <wp:extent cx="3086100" cy="1894631"/>
            <wp:effectExtent l="0" t="0" r="0" b="0"/>
            <wp:docPr id="4" name="Picture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8278" cy="1895968"/>
                    </a:xfrm>
                    <a:prstGeom prst="rect">
                      <a:avLst/>
                    </a:prstGeom>
                    <a:noFill/>
                    <a:ln>
                      <a:noFill/>
                    </a:ln>
                  </pic:spPr>
                </pic:pic>
              </a:graphicData>
            </a:graphic>
          </wp:inline>
        </w:drawing>
      </w:r>
    </w:p>
    <w:p w14:paraId="32B1E2AF" w14:textId="15E4C4D5" w:rsidR="00B059A6" w:rsidRPr="00D80E31" w:rsidRDefault="0092529A" w:rsidP="00AC77A2">
      <w:pPr>
        <w:pStyle w:val="OSAFigureCaption"/>
      </w:pPr>
      <w:r w:rsidRPr="00D80E31">
        <w:t>Fig.</w:t>
      </w:r>
      <w:r w:rsidR="00551FA7" w:rsidRPr="00D80E31">
        <w:t xml:space="preserve"> 4: </w:t>
      </w:r>
      <w:r w:rsidRPr="00D80E31">
        <w:t>N</w:t>
      </w:r>
      <w:r w:rsidR="00551FA7" w:rsidRPr="00D80E31">
        <w:t xml:space="preserve">onlinear propagation of two Bessel beams with profile 1 (green dashed line) and profile 3 (red solid line) in the filamentation regime: plot of </w:t>
      </w:r>
      <w:r w:rsidR="00827D28" w:rsidRPr="00D80E31">
        <w:t>(</w:t>
      </w:r>
      <w:r w:rsidR="00551FA7" w:rsidRPr="00D80E31">
        <w:t>a) the on-axis fluence (J/cm</w:t>
      </w:r>
      <w:r w:rsidR="00A048A6" w:rsidRPr="00D80E31">
        <w:rPr>
          <w:vertAlign w:val="superscript"/>
        </w:rPr>
        <w:t>2</w:t>
      </w:r>
      <w:r w:rsidR="00551FA7" w:rsidRPr="00D80E31">
        <w:t>),</w:t>
      </w:r>
      <w:r w:rsidR="00B327A4" w:rsidRPr="00D80E31">
        <w:t xml:space="preserve"> </w:t>
      </w:r>
      <w:r w:rsidR="00827D28" w:rsidRPr="00D80E31">
        <w:t>(</w:t>
      </w:r>
      <w:r w:rsidR="00551FA7" w:rsidRPr="00D80E31">
        <w:t xml:space="preserve">b) the </w:t>
      </w:r>
      <w:r w:rsidR="00827D28" w:rsidRPr="00D80E31">
        <w:t>peak</w:t>
      </w:r>
      <w:r w:rsidR="00551FA7" w:rsidRPr="00D80E31">
        <w:t xml:space="preserve"> temporal intensity of the central core along z and </w:t>
      </w:r>
      <w:r w:rsidRPr="00D80E31">
        <w:t>(</w:t>
      </w:r>
      <w:r w:rsidR="00551FA7" w:rsidRPr="00D80E31">
        <w:t xml:space="preserve">c) evolution of </w:t>
      </w:r>
      <w:r w:rsidR="00E73FE5" w:rsidRPr="00D80E31">
        <w:t xml:space="preserve">maximal </w:t>
      </w:r>
      <w:r w:rsidR="00551FA7" w:rsidRPr="00D80E31">
        <w:t>plasma density in transverse and propagation distances for both beams</w:t>
      </w:r>
      <w:r w:rsidRPr="00D80E31">
        <w:t>.</w:t>
      </w:r>
      <w:r w:rsidR="0009189D" w:rsidRPr="00D80E31">
        <w:t xml:space="preserve"> </w:t>
      </w:r>
      <w:r w:rsidR="0009189D" w:rsidRPr="00D80E31">
        <w:rPr>
          <w:rFonts w:cs="AdvOT8910dd71"/>
        </w:rPr>
        <w:t xml:space="preserve">Input pulse energy: </w:t>
      </w:r>
      <w:r w:rsidR="0009189D" w:rsidRPr="00D80E31">
        <w:rPr>
          <w:rFonts w:cs="AdvOT8910dd71"/>
          <w:i/>
        </w:rPr>
        <w:t>E</w:t>
      </w:r>
      <w:r w:rsidR="0009189D" w:rsidRPr="00D80E31">
        <w:rPr>
          <w:rFonts w:cs="AdvOT8910dd71"/>
          <w:i/>
          <w:vertAlign w:val="subscript"/>
        </w:rPr>
        <w:t>in</w:t>
      </w:r>
      <w:r w:rsidR="0009189D" w:rsidRPr="00D80E31">
        <w:rPr>
          <w:rFonts w:cs="AdvOT8910dd71"/>
        </w:rPr>
        <w:t xml:space="preserve"> =3.6 µJ</w:t>
      </w:r>
      <w:r w:rsidR="009A26EC" w:rsidRPr="00D80E31">
        <w:rPr>
          <w:rFonts w:cs="AdvOT8910dd71"/>
        </w:rPr>
        <w:t xml:space="preserve"> for profile 1 and </w:t>
      </w:r>
      <w:r w:rsidR="009A26EC" w:rsidRPr="00D80E31">
        <w:rPr>
          <w:rFonts w:cs="AdvOT8910dd71"/>
          <w:i/>
        </w:rPr>
        <w:t>E</w:t>
      </w:r>
      <w:r w:rsidR="009A26EC" w:rsidRPr="00D80E31">
        <w:rPr>
          <w:rFonts w:cs="AdvOT8910dd71"/>
          <w:i/>
          <w:vertAlign w:val="subscript"/>
        </w:rPr>
        <w:t>in</w:t>
      </w:r>
      <w:r w:rsidR="009A26EC" w:rsidRPr="00D80E31">
        <w:rPr>
          <w:rFonts w:cs="AdvOT8910dd71"/>
        </w:rPr>
        <w:t xml:space="preserve"> =3.8 µJ for profile </w:t>
      </w:r>
      <w:r w:rsidR="002300A2" w:rsidRPr="00D80E31">
        <w:rPr>
          <w:rFonts w:cs="AdvOT8910dd71"/>
        </w:rPr>
        <w:t>3</w:t>
      </w:r>
      <w:r w:rsidR="0009189D" w:rsidRPr="00D80E31">
        <w:rPr>
          <w:rFonts w:cs="AdvOT8910dd71"/>
        </w:rPr>
        <w:t xml:space="preserve">, pulse duration 130 fs, beam waist: </w:t>
      </w:r>
      <w:r w:rsidR="0009189D" w:rsidRPr="00D80E31">
        <w:rPr>
          <w:rFonts w:cs="AdvOT8910dd71"/>
          <w:i/>
        </w:rPr>
        <w:t>w</w:t>
      </w:r>
      <w:r w:rsidR="0009189D" w:rsidRPr="00D80E31">
        <w:rPr>
          <w:rFonts w:cs="AdvOT8910dd71"/>
          <w:vertAlign w:val="subscript"/>
        </w:rPr>
        <w:t>0</w:t>
      </w:r>
      <w:r w:rsidR="0009189D" w:rsidRPr="00D80E31">
        <w:rPr>
          <w:rFonts w:cs="AdvOT8910dd71"/>
        </w:rPr>
        <w:t xml:space="preserve"> = 100 µm and cone angle </w:t>
      </w:r>
      <w:r w:rsidR="0009189D" w:rsidRPr="00D80E31">
        <w:rPr>
          <w:rFonts w:cs="AdvOT8910dd71"/>
          <w:i/>
        </w:rPr>
        <w:t>θ</w:t>
      </w:r>
      <w:r w:rsidR="0009189D" w:rsidRPr="00D80E31">
        <w:rPr>
          <w:rFonts w:cs="AdvOT8910dd71"/>
        </w:rPr>
        <w:t xml:space="preserve"> = 4°.  </w:t>
      </w:r>
    </w:p>
    <w:p w14:paraId="6D521429" w14:textId="77777777" w:rsidR="00DB3A47" w:rsidRPr="00D80E31" w:rsidRDefault="001E02EF" w:rsidP="00BE6A79">
      <w:pPr>
        <w:pStyle w:val="OSABodyIndent"/>
      </w:pPr>
      <w:r w:rsidRPr="00D80E31">
        <w:t>In conclusion, we have show</w:t>
      </w:r>
      <w:r w:rsidR="00E00BF8" w:rsidRPr="00D80E31">
        <w:t xml:space="preserve">n that </w:t>
      </w:r>
      <w:r w:rsidR="006455C8" w:rsidRPr="00D80E31">
        <w:t xml:space="preserve">controlling the longitudinal intensity profile is an important </w:t>
      </w:r>
      <w:r w:rsidR="009539FA" w:rsidRPr="00D80E31">
        <w:t xml:space="preserve">and </w:t>
      </w:r>
      <w:r w:rsidR="006455C8" w:rsidRPr="00D80E31">
        <w:t xml:space="preserve">novel </w:t>
      </w:r>
      <w:r w:rsidR="009539FA" w:rsidRPr="00D80E31">
        <w:t>means of</w:t>
      </w:r>
      <w:r w:rsidR="006455C8" w:rsidRPr="00D80E31">
        <w:t xml:space="preserve"> control</w:t>
      </w:r>
      <w:r w:rsidR="009539FA" w:rsidRPr="00D80E31">
        <w:t>ling</w:t>
      </w:r>
      <w:r w:rsidR="00C50DB1" w:rsidRPr="00D80E31">
        <w:t xml:space="preserve"> </w:t>
      </w:r>
      <w:r w:rsidR="006455C8" w:rsidRPr="00D80E31">
        <w:t>nonlinear propagation and four-wave mixing processes</w:t>
      </w:r>
      <w:r w:rsidR="00C50DB1" w:rsidRPr="00D80E31">
        <w:t xml:space="preserve"> </w:t>
      </w:r>
      <w:r w:rsidR="009539FA" w:rsidRPr="00D80E31">
        <w:t xml:space="preserve">for high intensity Bessel beams. </w:t>
      </w:r>
      <w:r w:rsidR="006455C8" w:rsidRPr="00D80E31">
        <w:t xml:space="preserve"> Four-wave mixing processes occurring within Bessel beams were interpreted using the low-intensity tail of the spatial spectra as signal waves</w:t>
      </w:r>
      <w:r w:rsidR="00827D28" w:rsidRPr="00D80E31">
        <w:t>. T</w:t>
      </w:r>
      <w:r w:rsidR="006455C8" w:rsidRPr="00D80E31">
        <w:t xml:space="preserve">heir relative phase with the main Bessel component at </w:t>
      </w:r>
      <w:r w:rsidR="006455C8" w:rsidRPr="00D80E31">
        <w:rPr>
          <w:i/>
        </w:rPr>
        <w:t>k</w:t>
      </w:r>
      <w:r w:rsidR="006455C8" w:rsidRPr="00D80E31">
        <w:rPr>
          <w:i/>
          <w:vertAlign w:val="subscript"/>
        </w:rPr>
        <w:t>r</w:t>
      </w:r>
      <w:r w:rsidR="006455C8" w:rsidRPr="00D80E31">
        <w:rPr>
          <w:vertAlign w:val="subscript"/>
        </w:rPr>
        <w:t>0</w:t>
      </w:r>
      <w:r w:rsidR="006455C8" w:rsidRPr="00D80E31">
        <w:t xml:space="preserve"> determines the efficiency of the four-wave mixing process. We have demonstrated that the input </w:t>
      </w:r>
      <w:r w:rsidR="009539FA" w:rsidRPr="00D80E31">
        <w:t xml:space="preserve">spatial </w:t>
      </w:r>
      <w:r w:rsidR="006455C8" w:rsidRPr="00D80E31">
        <w:t xml:space="preserve">spectral phase </w:t>
      </w:r>
      <w:r w:rsidR="0026141D" w:rsidRPr="00D80E31">
        <w:t>is a parameter even more important than the distance over which high intensities are reached</w:t>
      </w:r>
      <w:r w:rsidR="00444768" w:rsidRPr="00D80E31">
        <w:t xml:space="preserve">. </w:t>
      </w:r>
      <w:r w:rsidR="006455C8" w:rsidRPr="00D80E31">
        <w:t xml:space="preserve"> </w:t>
      </w:r>
      <w:r w:rsidR="00E10451" w:rsidRPr="00D80E31">
        <w:t xml:space="preserve">We believe this approach can be used to control other type of nonlinearities and will foster the use of </w:t>
      </w:r>
      <w:r w:rsidR="00F34D2C" w:rsidRPr="00D80E31">
        <w:t xml:space="preserve">longitudinally-shaped </w:t>
      </w:r>
      <w:r w:rsidR="00E10451" w:rsidRPr="00D80E31">
        <w:t xml:space="preserve">Bessel beams for laser-plasma control. </w:t>
      </w:r>
    </w:p>
    <w:p w14:paraId="00DC58C4" w14:textId="77777777" w:rsidR="00F57488" w:rsidRPr="00D80E31" w:rsidRDefault="00F57488" w:rsidP="00BE6A79">
      <w:pPr>
        <w:pStyle w:val="OSABodyIndent"/>
      </w:pPr>
    </w:p>
    <w:p w14:paraId="20461206" w14:textId="7183141E" w:rsidR="00512125" w:rsidRPr="00D80E31" w:rsidRDefault="00C74E2F" w:rsidP="00F57488">
      <w:pPr>
        <w:pStyle w:val="OSABody"/>
      </w:pPr>
      <w:r w:rsidRPr="00D80E31">
        <w:rPr>
          <w:b/>
        </w:rPr>
        <w:t>Funding.</w:t>
      </w:r>
      <w:r w:rsidRPr="00D80E31">
        <w:t xml:space="preserve"> </w:t>
      </w:r>
      <w:r w:rsidR="00444768" w:rsidRPr="00D80E31">
        <w:t xml:space="preserve">We acknowledge support from the </w:t>
      </w:r>
      <w:r w:rsidR="00512125" w:rsidRPr="00D80E31">
        <w:t>Labex ACTION program (ANR-11-LABX-0001-01)</w:t>
      </w:r>
      <w:r w:rsidR="00444768" w:rsidRPr="00D80E31">
        <w:t xml:space="preserve"> and the </w:t>
      </w:r>
      <w:r w:rsidR="00512125" w:rsidRPr="00D80E31">
        <w:t>European Research Council (ERC-CoG-682032-PULSAR)</w:t>
      </w:r>
      <w:r w:rsidR="00444768" w:rsidRPr="00D80E31">
        <w:t>.</w:t>
      </w:r>
      <w:r w:rsidR="00F96263" w:rsidRPr="00D80E31">
        <w:t xml:space="preserve"> We thank R. Giust for fruitful discussions.</w:t>
      </w:r>
    </w:p>
    <w:p w14:paraId="10AC94D6" w14:textId="47D6889E" w:rsidR="002E749F" w:rsidRPr="00D80E31" w:rsidRDefault="002E749F" w:rsidP="002E749F">
      <w:pPr>
        <w:pStyle w:val="OSABodyIndent"/>
      </w:pPr>
    </w:p>
    <w:p w14:paraId="0C43FC0E" w14:textId="272952B8" w:rsidR="002E749F" w:rsidRPr="00D80E31" w:rsidRDefault="002E749F" w:rsidP="002E749F">
      <w:pPr>
        <w:pStyle w:val="OSABodyIndent"/>
      </w:pPr>
    </w:p>
    <w:p w14:paraId="77572812" w14:textId="77777777" w:rsidR="002E749F" w:rsidRPr="00D80E31" w:rsidRDefault="002E749F" w:rsidP="002E749F">
      <w:pPr>
        <w:pStyle w:val="OSABodyIndent"/>
      </w:pPr>
    </w:p>
    <w:p w14:paraId="3B2E3A36" w14:textId="77777777" w:rsidR="00E94621" w:rsidRPr="00D80E31" w:rsidRDefault="00BA4276" w:rsidP="0035356C">
      <w:pPr>
        <w:pStyle w:val="12Head1"/>
        <w:rPr>
          <w:rFonts w:cs="AdvOT9cb306be.B"/>
        </w:rPr>
      </w:pPr>
      <w:r w:rsidRPr="00D80E31">
        <w:rPr>
          <w:rFonts w:cs="AdvOT9cb306be.B"/>
        </w:rPr>
        <w:t>References</w:t>
      </w:r>
    </w:p>
    <w:p w14:paraId="6A3D510E" w14:textId="60F7F1B7" w:rsidR="00232FDE" w:rsidRPr="00D80E31" w:rsidRDefault="00232FDE" w:rsidP="00232FDE">
      <w:pPr>
        <w:pStyle w:val="OSAReference"/>
        <w:spacing w:line="276" w:lineRule="auto"/>
        <w:jc w:val="both"/>
        <w:rPr>
          <w:i/>
          <w:iCs/>
        </w:rPr>
      </w:pPr>
      <w:r w:rsidRPr="00D80E31">
        <w:t xml:space="preserve">J. Durnin </w:t>
      </w:r>
      <w:r w:rsidR="00942549" w:rsidRPr="00D80E31">
        <w:t>,</w:t>
      </w:r>
      <w:r w:rsidRPr="00D80E31">
        <w:t xml:space="preserve">and J. J. Miceli. </w:t>
      </w:r>
      <w:r w:rsidRPr="00D80E31">
        <w:rPr>
          <w:iCs/>
        </w:rPr>
        <w:t>Phys. Rev. Lett.</w:t>
      </w:r>
      <w:r w:rsidRPr="00D80E31">
        <w:t xml:space="preserve">, </w:t>
      </w:r>
      <w:r w:rsidRPr="00D80E31">
        <w:rPr>
          <w:b/>
        </w:rPr>
        <w:t>58</w:t>
      </w:r>
      <w:r w:rsidRPr="00D80E31">
        <w:t>, 15, 1499 (1987).</w:t>
      </w:r>
    </w:p>
    <w:p w14:paraId="4D5B6937" w14:textId="77777777" w:rsidR="007F0398" w:rsidRPr="00D80E31" w:rsidRDefault="007F0398" w:rsidP="007F0398">
      <w:pPr>
        <w:pStyle w:val="OSAReference"/>
        <w:spacing w:line="276" w:lineRule="auto"/>
        <w:jc w:val="both"/>
      </w:pPr>
      <w:r w:rsidRPr="00D80E31">
        <w:rPr>
          <w:lang w:val="fr-FR"/>
        </w:rPr>
        <w:t xml:space="preserve">M. A. Porras, A. Parola, D. Faccio, A. Dubietis, and P. Di Trapani, </w:t>
      </w:r>
      <w:r w:rsidR="00901CDC" w:rsidRPr="00D80E31">
        <w:rPr>
          <w:iCs/>
          <w:lang w:val="fr-FR"/>
        </w:rPr>
        <w:t xml:space="preserve">Phys. </w:t>
      </w:r>
      <w:r w:rsidRPr="00D80E31">
        <w:rPr>
          <w:iCs/>
        </w:rPr>
        <w:t>Rev. Lett.,</w:t>
      </w:r>
      <w:r w:rsidRPr="00D80E31">
        <w:t xml:space="preserve"> </w:t>
      </w:r>
      <w:r w:rsidRPr="00D80E31">
        <w:rPr>
          <w:b/>
        </w:rPr>
        <w:t>93</w:t>
      </w:r>
      <w:r w:rsidRPr="00D80E31">
        <w:t>, 153902 (2004).</w:t>
      </w:r>
    </w:p>
    <w:p w14:paraId="46E048BC" w14:textId="77777777" w:rsidR="00232FDE" w:rsidRPr="00D80E31" w:rsidRDefault="00232FDE" w:rsidP="00232FDE">
      <w:pPr>
        <w:pStyle w:val="OSAReference"/>
        <w:spacing w:line="276" w:lineRule="auto"/>
        <w:jc w:val="both"/>
      </w:pPr>
      <w:r w:rsidRPr="00D80E31">
        <w:t xml:space="preserve">P. Polesana, M. Franco, A. Couairon, D. Faccio, and P. Di Trapani, Phys. Rev. A </w:t>
      </w:r>
      <w:r w:rsidRPr="00D80E31">
        <w:rPr>
          <w:b/>
        </w:rPr>
        <w:t>77</w:t>
      </w:r>
      <w:r w:rsidR="003E2230" w:rsidRPr="00D80E31">
        <w:rPr>
          <w:b/>
        </w:rPr>
        <w:t xml:space="preserve">, </w:t>
      </w:r>
      <w:r w:rsidRPr="00D80E31">
        <w:t xml:space="preserve">043814 </w:t>
      </w:r>
      <w:r w:rsidR="003E2230" w:rsidRPr="00D80E31">
        <w:t>(</w:t>
      </w:r>
      <w:r w:rsidRPr="00D80E31">
        <w:t>2008</w:t>
      </w:r>
      <w:r w:rsidR="003E2230" w:rsidRPr="00D80E31">
        <w:t>)</w:t>
      </w:r>
      <w:r w:rsidRPr="00D80E31">
        <w:t>.</w:t>
      </w:r>
    </w:p>
    <w:p w14:paraId="25532166" w14:textId="77777777" w:rsidR="008A2788" w:rsidRPr="00D80E31" w:rsidRDefault="008A2788" w:rsidP="008A2788">
      <w:pPr>
        <w:pStyle w:val="OSAReference"/>
        <w:jc w:val="both"/>
      </w:pPr>
      <w:r w:rsidRPr="00D80E31">
        <w:t xml:space="preserve">K. Dota, A. Pathak, J. A. Dharmadhikari, D. Mathur, and K. Dharmadhikari, </w:t>
      </w:r>
      <w:r w:rsidRPr="00D80E31">
        <w:rPr>
          <w:iCs/>
        </w:rPr>
        <w:t>Phys. Rev. A</w:t>
      </w:r>
      <w:r w:rsidRPr="00D80E31">
        <w:t xml:space="preserve">, </w:t>
      </w:r>
      <w:r w:rsidRPr="00D80E31">
        <w:rPr>
          <w:b/>
        </w:rPr>
        <w:t>86</w:t>
      </w:r>
      <w:r w:rsidRPr="00D80E31">
        <w:t>, 023808 (2012).</w:t>
      </w:r>
      <w:r w:rsidR="00AB1B8B" w:rsidRPr="00D80E31">
        <w:t xml:space="preserve"> </w:t>
      </w:r>
    </w:p>
    <w:p w14:paraId="01351C60" w14:textId="77777777" w:rsidR="00AB1B8B" w:rsidRPr="00D80E31" w:rsidRDefault="00AB1B8B" w:rsidP="008A2788">
      <w:pPr>
        <w:pStyle w:val="OSAReference"/>
        <w:jc w:val="both"/>
      </w:pPr>
      <w:r w:rsidRPr="00D80E31">
        <w:rPr>
          <w:lang w:val="fr-FR"/>
        </w:rPr>
        <w:t xml:space="preserve">M. K. Bhuyan, F. Courvoisier, P. A. Lacourt, M. Jacquot, R. Salut, L. Furfaro, and J. M. Dudley, Appl. </w:t>
      </w:r>
      <w:r w:rsidRPr="00D80E31">
        <w:t xml:space="preserve">Phys. Lett. </w:t>
      </w:r>
      <w:r w:rsidRPr="00D80E31">
        <w:rPr>
          <w:b/>
          <w:bCs/>
        </w:rPr>
        <w:t>97</w:t>
      </w:r>
      <w:r w:rsidRPr="00D80E31">
        <w:t>, 081102 (2010).</w:t>
      </w:r>
    </w:p>
    <w:p w14:paraId="6D8E4BF0" w14:textId="2B07385D" w:rsidR="00ED0F81" w:rsidRPr="00D80E31" w:rsidRDefault="00ED0F81" w:rsidP="00ED0F81">
      <w:pPr>
        <w:pStyle w:val="OSAReference"/>
        <w:jc w:val="both"/>
        <w:rPr>
          <w:rStyle w:val="current-selection"/>
        </w:rPr>
      </w:pPr>
      <w:r w:rsidRPr="00D80E31">
        <w:rPr>
          <w:rStyle w:val="current-selection"/>
        </w:rPr>
        <w:t>M. Duocastella</w:t>
      </w:r>
      <w:r w:rsidR="00942549" w:rsidRPr="00D80E31">
        <w:rPr>
          <w:rStyle w:val="current-selection"/>
        </w:rPr>
        <w:t>,</w:t>
      </w:r>
      <w:r w:rsidRPr="00D80E31">
        <w:rPr>
          <w:rStyle w:val="current-selection"/>
        </w:rPr>
        <w:t xml:space="preserve"> and C. B. Arnold, Laser Photonics Rev. </w:t>
      </w:r>
      <w:r w:rsidRPr="00D80E31">
        <w:rPr>
          <w:rStyle w:val="ff2"/>
          <w:b/>
        </w:rPr>
        <w:t>6</w:t>
      </w:r>
      <w:r w:rsidRPr="00D80E31">
        <w:rPr>
          <w:rStyle w:val="current-selection"/>
        </w:rPr>
        <w:t>, 607 (2012).</w:t>
      </w:r>
    </w:p>
    <w:p w14:paraId="070437D2" w14:textId="18DB79A1" w:rsidR="00E95F34" w:rsidRPr="00D80E31" w:rsidRDefault="00E95F34" w:rsidP="00E95F34">
      <w:pPr>
        <w:pStyle w:val="OSAReference"/>
        <w:jc w:val="both"/>
      </w:pPr>
      <w:r w:rsidRPr="00D80E31">
        <w:t xml:space="preserve">E. Gaizauskas, E. Vanagas, V. Jarutis, S. Juodkazis, V. Mizeikis, and H. Misawa, </w:t>
      </w:r>
      <w:r w:rsidRPr="00D80E31">
        <w:rPr>
          <w:iCs/>
        </w:rPr>
        <w:t>Opt. Lett</w:t>
      </w:r>
      <w:r w:rsidRPr="00D80E31">
        <w:rPr>
          <w:i/>
          <w:iCs/>
        </w:rPr>
        <w:t>.</w:t>
      </w:r>
      <w:r w:rsidRPr="00D80E31">
        <w:t xml:space="preserve"> </w:t>
      </w:r>
      <w:r w:rsidRPr="00D80E31">
        <w:rPr>
          <w:b/>
        </w:rPr>
        <w:t>31</w:t>
      </w:r>
      <w:r w:rsidRPr="00D80E31">
        <w:t>, 80–82 (2006).</w:t>
      </w:r>
    </w:p>
    <w:p w14:paraId="36D5E3DD" w14:textId="7BFB92FF" w:rsidR="002E749F" w:rsidRPr="00D80E31" w:rsidRDefault="002E749F" w:rsidP="002E749F">
      <w:pPr>
        <w:pStyle w:val="OSAReference"/>
      </w:pPr>
      <w:r w:rsidRPr="00D80E31">
        <w:t xml:space="preserve">M. K. Bhuyan, F. Courvoisier, P.-A. Lacourt, M. Jacquot, L. Furfaro, M. J. Withford, and J. M. Dudley, Opt. Express </w:t>
      </w:r>
      <w:r w:rsidRPr="00D80E31">
        <w:rPr>
          <w:b/>
        </w:rPr>
        <w:t>18</w:t>
      </w:r>
      <w:r w:rsidRPr="00D80E31">
        <w:t>, 566-574 (2010).</w:t>
      </w:r>
    </w:p>
    <w:p w14:paraId="47DE1515" w14:textId="77777777" w:rsidR="008A2788" w:rsidRPr="00D80E31" w:rsidRDefault="008A2788" w:rsidP="008A2788">
      <w:pPr>
        <w:pStyle w:val="OSAReference"/>
        <w:jc w:val="both"/>
      </w:pPr>
      <w:r w:rsidRPr="00D80E31">
        <w:t>F. V. Bunkin, V. V. Korobkin, Yu. A. Kurinyi, L. Ya. Po</w:t>
      </w:r>
      <w:r w:rsidR="008B5FB8" w:rsidRPr="00D80E31">
        <w:t xml:space="preserve">lonskii, and L. N. Pyatnitskii, </w:t>
      </w:r>
      <w:r w:rsidRPr="00D80E31">
        <w:t xml:space="preserve">Sov. J. Quantum Electron. </w:t>
      </w:r>
      <w:r w:rsidRPr="00D80E31">
        <w:rPr>
          <w:b/>
        </w:rPr>
        <w:t xml:space="preserve">13, </w:t>
      </w:r>
      <w:r w:rsidRPr="00D80E31">
        <w:t>2 (1983).</w:t>
      </w:r>
    </w:p>
    <w:p w14:paraId="2DDB9D66" w14:textId="77777777" w:rsidR="008A2788" w:rsidRPr="00D80E31" w:rsidRDefault="005767E0" w:rsidP="008A2788">
      <w:pPr>
        <w:pStyle w:val="OSAReference"/>
        <w:jc w:val="both"/>
      </w:pPr>
      <w:hyperlink r:id="rId12" w:history="1">
        <w:r w:rsidR="008A2788" w:rsidRPr="00D80E31">
          <w:t>S. P. Nikitin</w:t>
        </w:r>
      </w:hyperlink>
      <w:r w:rsidR="008A2788" w:rsidRPr="00D80E31">
        <w:t xml:space="preserve">, </w:t>
      </w:r>
      <w:hyperlink r:id="rId13" w:history="1">
        <w:r w:rsidR="008A2788" w:rsidRPr="00D80E31">
          <w:t>I. Alexeev</w:t>
        </w:r>
      </w:hyperlink>
      <w:r w:rsidR="008A2788" w:rsidRPr="00D80E31">
        <w:t xml:space="preserve">, </w:t>
      </w:r>
      <w:hyperlink r:id="rId14" w:history="1">
        <w:r w:rsidR="008A2788" w:rsidRPr="00D80E31">
          <w:t>J. Fan</w:t>
        </w:r>
      </w:hyperlink>
      <w:r w:rsidR="008A2788" w:rsidRPr="00D80E31">
        <w:t xml:space="preserve">, and </w:t>
      </w:r>
      <w:hyperlink r:id="rId15" w:history="1">
        <w:r w:rsidR="008A2788" w:rsidRPr="00D80E31">
          <w:t>H. M. Milchberg</w:t>
        </w:r>
      </w:hyperlink>
      <w:r w:rsidR="008A2788" w:rsidRPr="00D80E31">
        <w:t>, Phys.</w:t>
      </w:r>
      <w:r w:rsidR="008A2788" w:rsidRPr="00D80E31">
        <w:rPr>
          <w:rStyle w:val="nlmsource"/>
          <w:iCs/>
        </w:rPr>
        <w:t xml:space="preserve"> Rev. E</w:t>
      </w:r>
      <w:r w:rsidR="008A2788" w:rsidRPr="00D80E31">
        <w:t xml:space="preserve"> </w:t>
      </w:r>
      <w:r w:rsidR="008A2788" w:rsidRPr="00D80E31">
        <w:rPr>
          <w:b/>
          <w:bCs/>
        </w:rPr>
        <w:t>59</w:t>
      </w:r>
      <w:r w:rsidR="008A2788" w:rsidRPr="00D80E31">
        <w:t>, 4 (1999).</w:t>
      </w:r>
    </w:p>
    <w:p w14:paraId="5D321291" w14:textId="32E85F9E" w:rsidR="008A2788" w:rsidRPr="00D80E31" w:rsidRDefault="005767E0" w:rsidP="008A2788">
      <w:pPr>
        <w:pStyle w:val="OSAReference"/>
        <w:jc w:val="both"/>
      </w:pPr>
      <w:hyperlink r:id="rId16" w:history="1">
        <w:r w:rsidR="008A2788" w:rsidRPr="00D80E31">
          <w:t>H. Sheng</w:t>
        </w:r>
      </w:hyperlink>
      <w:r w:rsidR="008A2788" w:rsidRPr="00D80E31">
        <w:t xml:space="preserve">, </w:t>
      </w:r>
      <w:hyperlink r:id="rId17" w:history="1">
        <w:r w:rsidR="008A2788" w:rsidRPr="00D80E31">
          <w:t>K. Y. Kim</w:t>
        </w:r>
      </w:hyperlink>
      <w:r w:rsidR="008A2788" w:rsidRPr="00D80E31">
        <w:t xml:space="preserve">, </w:t>
      </w:r>
      <w:hyperlink r:id="rId18" w:history="1">
        <w:r w:rsidR="008A2788" w:rsidRPr="00D80E31">
          <w:t>V. Kumarappan</w:t>
        </w:r>
      </w:hyperlink>
      <w:r w:rsidR="008A2788" w:rsidRPr="00D80E31">
        <w:t xml:space="preserve">, </w:t>
      </w:r>
      <w:hyperlink r:id="rId19" w:history="1">
        <w:r w:rsidR="008A2788" w:rsidRPr="00D80E31">
          <w:t>B. D. Layer</w:t>
        </w:r>
      </w:hyperlink>
      <w:r w:rsidR="008A2788" w:rsidRPr="00D80E31">
        <w:t xml:space="preserve">, </w:t>
      </w:r>
      <w:r w:rsidR="00942549" w:rsidRPr="00D80E31">
        <w:t xml:space="preserve">and </w:t>
      </w:r>
      <w:hyperlink r:id="rId20" w:history="1">
        <w:r w:rsidR="008A2788" w:rsidRPr="00D80E31">
          <w:t>H. M. Milchberg</w:t>
        </w:r>
      </w:hyperlink>
      <w:r w:rsidR="008A2788" w:rsidRPr="00D80E31">
        <w:t xml:space="preserve">, </w:t>
      </w:r>
      <w:r w:rsidR="008A2788" w:rsidRPr="00D80E31">
        <w:rPr>
          <w:rStyle w:val="nlmsource"/>
          <w:iCs/>
        </w:rPr>
        <w:t>Phys. Rev.</w:t>
      </w:r>
      <w:r w:rsidR="008A2788" w:rsidRPr="00D80E31">
        <w:rPr>
          <w:rStyle w:val="nlmsource"/>
          <w:i/>
          <w:iCs/>
        </w:rPr>
        <w:t xml:space="preserve"> </w:t>
      </w:r>
      <w:r w:rsidR="008A2788" w:rsidRPr="00D80E31">
        <w:rPr>
          <w:rStyle w:val="nlmsource"/>
          <w:iCs/>
        </w:rPr>
        <w:t>E</w:t>
      </w:r>
      <w:r w:rsidR="008A2788" w:rsidRPr="00D80E31">
        <w:t xml:space="preserve"> </w:t>
      </w:r>
      <w:r w:rsidR="008A2788" w:rsidRPr="00D80E31">
        <w:rPr>
          <w:b/>
          <w:bCs/>
        </w:rPr>
        <w:t>72</w:t>
      </w:r>
      <w:r w:rsidR="008A2788" w:rsidRPr="00D80E31">
        <w:t>, 3 (2005)</w:t>
      </w:r>
      <w:r w:rsidR="00E95F34" w:rsidRPr="00D80E31">
        <w:t>.</w:t>
      </w:r>
    </w:p>
    <w:p w14:paraId="64FF2D93" w14:textId="77777777" w:rsidR="00DA678A" w:rsidRPr="00D80E31" w:rsidRDefault="00DA678A" w:rsidP="00DA678A">
      <w:pPr>
        <w:pStyle w:val="OSAReference"/>
        <w:jc w:val="both"/>
      </w:pPr>
      <w:r w:rsidRPr="00D80E31">
        <w:t xml:space="preserve">J. Amako, D. Sawaki, and E. Fujii, J. Opt. Soc. Am. B </w:t>
      </w:r>
      <w:r w:rsidRPr="00D80E31">
        <w:rPr>
          <w:b/>
        </w:rPr>
        <w:t>20</w:t>
      </w:r>
      <w:r w:rsidRPr="00D80E31">
        <w:t>, 12 (2003).</w:t>
      </w:r>
    </w:p>
    <w:p w14:paraId="2C8445A2" w14:textId="77777777" w:rsidR="00E95F34" w:rsidRPr="00D80E31" w:rsidRDefault="00E95F34" w:rsidP="008A2788">
      <w:pPr>
        <w:pStyle w:val="OSAReference"/>
        <w:jc w:val="both"/>
      </w:pPr>
      <w:r w:rsidRPr="00D80E31">
        <w:t>M. Mikutis, T. Kudrius, G. Slekys, D. Paipulas, and S. Juodkazis,</w:t>
      </w:r>
      <w:r w:rsidR="00E047B3" w:rsidRPr="00D80E31">
        <w:t xml:space="preserve"> Opt. Mater. Express </w:t>
      </w:r>
      <w:r w:rsidR="00E047B3" w:rsidRPr="00D80E31">
        <w:rPr>
          <w:b/>
        </w:rPr>
        <w:t>3</w:t>
      </w:r>
      <w:r w:rsidR="00E047B3" w:rsidRPr="00D80E31">
        <w:t>, 1862 (2013).</w:t>
      </w:r>
    </w:p>
    <w:p w14:paraId="69701A89" w14:textId="77777777" w:rsidR="00E047B3" w:rsidRPr="00D80E31" w:rsidRDefault="00E047B3" w:rsidP="008A2788">
      <w:pPr>
        <w:pStyle w:val="OSAReference"/>
        <w:jc w:val="both"/>
      </w:pPr>
      <w:r w:rsidRPr="00D80E31">
        <w:t xml:space="preserve">V. Garzillo, V. Jukna, A. Couairon, R. Grigutis, P. Di Trapani, and O. Jedrkiewicz, J. Appl. Phys. </w:t>
      </w:r>
      <w:r w:rsidRPr="00D80E31">
        <w:rPr>
          <w:b/>
        </w:rPr>
        <w:t>120</w:t>
      </w:r>
      <w:r w:rsidRPr="00D80E31">
        <w:t>, 013102 (2016)</w:t>
      </w:r>
      <w:r w:rsidR="00AD2C80" w:rsidRPr="00D80E31">
        <w:t>.</w:t>
      </w:r>
    </w:p>
    <w:p w14:paraId="0CB6ECF0" w14:textId="17A8EC7E" w:rsidR="00AD2C80" w:rsidRPr="00D80E31" w:rsidRDefault="00AD2C80" w:rsidP="008A2788">
      <w:pPr>
        <w:pStyle w:val="OSAReference"/>
        <w:jc w:val="both"/>
      </w:pPr>
      <w:r w:rsidRPr="00D80E31">
        <w:t>Y. Matushiro</w:t>
      </w:r>
      <w:r w:rsidR="00942549" w:rsidRPr="00D80E31">
        <w:t>,</w:t>
      </w:r>
      <w:r w:rsidRPr="00D80E31">
        <w:t xml:space="preserve"> and W. Watanabe, J. Laser Micro. Nanoen </w:t>
      </w:r>
      <w:r w:rsidRPr="00D80E31">
        <w:rPr>
          <w:b/>
        </w:rPr>
        <w:t>11</w:t>
      </w:r>
      <w:r w:rsidRPr="00D80E31">
        <w:t>, 59</w:t>
      </w:r>
      <w:bookmarkStart w:id="0" w:name="_GoBack"/>
      <w:bookmarkEnd w:id="0"/>
      <w:r w:rsidRPr="00D80E31">
        <w:t xml:space="preserve"> (2016).</w:t>
      </w:r>
    </w:p>
    <w:p w14:paraId="60AC6DA1" w14:textId="2300DB6A" w:rsidR="00232FDE" w:rsidRPr="00D80E31" w:rsidRDefault="00232FDE" w:rsidP="007F0398">
      <w:pPr>
        <w:pStyle w:val="OSAReference"/>
        <w:spacing w:line="276" w:lineRule="auto"/>
        <w:jc w:val="both"/>
      </w:pPr>
      <w:r w:rsidRPr="00D80E31">
        <w:rPr>
          <w:lang w:val="fr-FR"/>
        </w:rPr>
        <w:t xml:space="preserve">R. Gadonas, V. Jarutis, R. Paskauskas, V. Smilgevicius, A. Stabinis, and V. </w:t>
      </w:r>
      <w:r w:rsidR="00901CDC" w:rsidRPr="00D80E31">
        <w:rPr>
          <w:iCs/>
          <w:lang w:val="fr-FR"/>
        </w:rPr>
        <w:t>Vaicaitis</w:t>
      </w:r>
      <w:r w:rsidR="00942549" w:rsidRPr="00D80E31">
        <w:rPr>
          <w:iCs/>
          <w:lang w:val="fr-FR"/>
        </w:rPr>
        <w:t>,</w:t>
      </w:r>
      <w:r w:rsidR="00901CDC" w:rsidRPr="00D80E31">
        <w:rPr>
          <w:iCs/>
          <w:lang w:val="fr-FR"/>
        </w:rPr>
        <w:t xml:space="preserve"> </w:t>
      </w:r>
      <w:r w:rsidRPr="00D80E31">
        <w:rPr>
          <w:iCs/>
        </w:rPr>
        <w:t>Opt. Commun.,</w:t>
      </w:r>
      <w:r w:rsidRPr="00D80E31">
        <w:t xml:space="preserve"> </w:t>
      </w:r>
      <w:r w:rsidRPr="00D80E31">
        <w:rPr>
          <w:b/>
        </w:rPr>
        <w:t>196</w:t>
      </w:r>
      <w:r w:rsidRPr="00D80E31">
        <w:t>, 309 (2001).</w:t>
      </w:r>
    </w:p>
    <w:p w14:paraId="51F6AD67" w14:textId="77777777" w:rsidR="00232FDE" w:rsidRPr="00D80E31" w:rsidRDefault="00232FDE" w:rsidP="00232FDE">
      <w:pPr>
        <w:pStyle w:val="OSAReference"/>
        <w:spacing w:line="276" w:lineRule="auto"/>
        <w:jc w:val="both"/>
      </w:pPr>
      <w:r w:rsidRPr="00D80E31">
        <w:t>P. Polesana, A. Couairon, D. Faccio, A. Parola, M. A. Porras, A. Dubietis, A. Piskarskas, and P. Di Trapani</w:t>
      </w:r>
      <w:r w:rsidRPr="00D80E31">
        <w:rPr>
          <w:iCs/>
        </w:rPr>
        <w:t>, Phys. Rev. Lett.,</w:t>
      </w:r>
      <w:r w:rsidRPr="00D80E31">
        <w:t xml:space="preserve"> </w:t>
      </w:r>
      <w:r w:rsidRPr="00D80E31">
        <w:rPr>
          <w:b/>
        </w:rPr>
        <w:t>99</w:t>
      </w:r>
      <w:r w:rsidRPr="00D80E31">
        <w:t>, 223902 (2007).</w:t>
      </w:r>
    </w:p>
    <w:p w14:paraId="7F67222E" w14:textId="46856B2D" w:rsidR="00B32917" w:rsidRPr="00D80E31" w:rsidRDefault="00B32917" w:rsidP="00232FDE">
      <w:pPr>
        <w:pStyle w:val="OSAReference"/>
        <w:spacing w:line="276" w:lineRule="auto"/>
        <w:jc w:val="both"/>
      </w:pPr>
      <w:r w:rsidRPr="00D80E31">
        <w:t>A. W. Norfol</w:t>
      </w:r>
      <w:r w:rsidR="0056523B" w:rsidRPr="00D80E31">
        <w:t>k</w:t>
      </w:r>
      <w:r w:rsidR="00942549" w:rsidRPr="00D80E31">
        <w:t>,</w:t>
      </w:r>
      <w:r w:rsidRPr="00D80E31">
        <w:t xml:space="preserve"> and E. J. Grace, Opt. Commun. </w:t>
      </w:r>
      <w:r w:rsidRPr="00D80E31">
        <w:rPr>
          <w:b/>
        </w:rPr>
        <w:t>283</w:t>
      </w:r>
      <w:r w:rsidRPr="00D80E31">
        <w:t>, 447 (2010).</w:t>
      </w:r>
    </w:p>
    <w:p w14:paraId="32972FC7" w14:textId="72EE347E" w:rsidR="00DA678A" w:rsidRPr="00D80E31" w:rsidRDefault="00DA678A" w:rsidP="00DA678A">
      <w:pPr>
        <w:pStyle w:val="OSAReference"/>
        <w:jc w:val="both"/>
      </w:pPr>
      <w:r w:rsidRPr="00D80E31">
        <w:t>M. Zamboni-Rached, E. Recami</w:t>
      </w:r>
      <w:r w:rsidR="00942549" w:rsidRPr="00D80E31">
        <w:t>, and</w:t>
      </w:r>
      <w:r w:rsidRPr="00D80E31">
        <w:t xml:space="preserve"> H. E. Hernández-Figueroa, J. Opt. Soc. Am. A </w:t>
      </w:r>
      <w:r w:rsidRPr="00D80E31">
        <w:rPr>
          <w:b/>
        </w:rPr>
        <w:t>22</w:t>
      </w:r>
      <w:r w:rsidRPr="00D80E31">
        <w:t>, 2466 (2005).</w:t>
      </w:r>
    </w:p>
    <w:p w14:paraId="6D10C2E0" w14:textId="3760AE73" w:rsidR="00DA678A" w:rsidRPr="00D80E31" w:rsidRDefault="00DA678A" w:rsidP="00DA678A">
      <w:pPr>
        <w:pStyle w:val="OSAReference"/>
        <w:spacing w:line="276" w:lineRule="auto"/>
        <w:jc w:val="both"/>
      </w:pPr>
      <w:r w:rsidRPr="00D80E31">
        <w:t>T. Cizmar</w:t>
      </w:r>
      <w:r w:rsidR="00942549" w:rsidRPr="00D80E31">
        <w:t>,</w:t>
      </w:r>
      <w:r w:rsidRPr="00D80E31">
        <w:t xml:space="preserve"> and K. Dholakia</w:t>
      </w:r>
      <w:r w:rsidR="00942549" w:rsidRPr="00D80E31">
        <w:rPr>
          <w:i/>
        </w:rPr>
        <w:t>,</w:t>
      </w:r>
      <w:r w:rsidRPr="00D80E31">
        <w:rPr>
          <w:i/>
        </w:rPr>
        <w:t xml:space="preserve"> </w:t>
      </w:r>
      <w:r w:rsidRPr="00D80E31">
        <w:t xml:space="preserve"> Opt. Express</w:t>
      </w:r>
      <w:r w:rsidRPr="00D80E31">
        <w:rPr>
          <w:i/>
        </w:rPr>
        <w:t>,</w:t>
      </w:r>
      <w:r w:rsidRPr="00D80E31">
        <w:t xml:space="preserve"> </w:t>
      </w:r>
      <w:r w:rsidRPr="00D80E31">
        <w:rPr>
          <w:b/>
        </w:rPr>
        <w:t>17</w:t>
      </w:r>
      <w:r w:rsidRPr="00D80E31">
        <w:t>, 15558 (2009).</w:t>
      </w:r>
    </w:p>
    <w:p w14:paraId="3711068F" w14:textId="1A224F0D" w:rsidR="00DA678A" w:rsidRPr="00D80E31" w:rsidRDefault="00DA678A" w:rsidP="00DA678A">
      <w:pPr>
        <w:pStyle w:val="OSAReference"/>
        <w:jc w:val="both"/>
      </w:pPr>
      <w:r w:rsidRPr="00D80E31">
        <w:t>M. Zamboni-Rached</w:t>
      </w:r>
      <w:r w:rsidR="00942549" w:rsidRPr="00D80E31">
        <w:t>,</w:t>
      </w:r>
      <w:r w:rsidRPr="00D80E31">
        <w:t xml:space="preserve"> and M. Mojahedi, Phys. Rev. A </w:t>
      </w:r>
      <w:r w:rsidRPr="00D80E31">
        <w:rPr>
          <w:b/>
        </w:rPr>
        <w:t>92</w:t>
      </w:r>
      <w:r w:rsidRPr="00D80E31">
        <w:t>, 043839 (2015).</w:t>
      </w:r>
    </w:p>
    <w:p w14:paraId="2335671B" w14:textId="1311422E" w:rsidR="00B4638E" w:rsidRPr="00D80E31" w:rsidRDefault="005A3E74" w:rsidP="00FE292B">
      <w:pPr>
        <w:pStyle w:val="OSAReference"/>
        <w:spacing w:line="276" w:lineRule="auto"/>
        <w:jc w:val="both"/>
        <w:rPr>
          <w:lang w:val="fr-FR"/>
        </w:rPr>
      </w:pPr>
      <w:r w:rsidRPr="00D80E31">
        <w:t xml:space="preserve">I. Ouadghiri-Idrissi, R. Giust, L. Froehly, L. Furfaro M. Jacquot, J.M. Dudley, and F. </w:t>
      </w:r>
      <w:r w:rsidRPr="00D80E31">
        <w:rPr>
          <w:iCs/>
        </w:rPr>
        <w:t>Courvoisier</w:t>
      </w:r>
      <w:r w:rsidR="00942549" w:rsidRPr="00D80E31">
        <w:rPr>
          <w:iCs/>
        </w:rPr>
        <w:t>,</w:t>
      </w:r>
      <w:r w:rsidRPr="00D80E31">
        <w:rPr>
          <w:iCs/>
        </w:rPr>
        <w:t xml:space="preserve"> Opt. Express,</w:t>
      </w:r>
      <w:r w:rsidRPr="00D80E31">
        <w:t xml:space="preserve"> </w:t>
      </w:r>
      <w:r w:rsidRPr="00D80E31">
        <w:rPr>
          <w:b/>
        </w:rPr>
        <w:t>24</w:t>
      </w:r>
      <w:r w:rsidRPr="00D80E31">
        <w:t>, 11495 (2016).</w:t>
      </w:r>
    </w:p>
    <w:p w14:paraId="52C13167" w14:textId="77777777" w:rsidR="00232FDE" w:rsidRPr="00D80E31" w:rsidRDefault="00901CDC" w:rsidP="00FE292B">
      <w:pPr>
        <w:pStyle w:val="OSAReference"/>
        <w:spacing w:line="276" w:lineRule="auto"/>
        <w:jc w:val="both"/>
        <w:rPr>
          <w:lang w:val="fr-FR"/>
        </w:rPr>
      </w:pPr>
      <w:r w:rsidRPr="00D80E31">
        <w:rPr>
          <w:lang w:val="fr-FR"/>
        </w:rPr>
        <w:t xml:space="preserve"> A. Couairon, E. Brambilla, T. Corti, D. Majus, O. de J. Raminez-Gongora, and M. </w:t>
      </w:r>
      <w:r w:rsidRPr="00D80E31">
        <w:rPr>
          <w:iCs/>
          <w:lang w:val="fr-FR"/>
        </w:rPr>
        <w:t xml:space="preserve">Kolesik, Eur. </w:t>
      </w:r>
      <w:r w:rsidR="00232FDE" w:rsidRPr="00D80E31">
        <w:rPr>
          <w:iCs/>
          <w:lang w:val="fr-FR"/>
        </w:rPr>
        <w:t>Phys. J. Special Topics,</w:t>
      </w:r>
      <w:r w:rsidR="00232FDE" w:rsidRPr="00D80E31">
        <w:rPr>
          <w:lang w:val="fr-FR"/>
        </w:rPr>
        <w:t xml:space="preserve"> </w:t>
      </w:r>
      <w:r w:rsidR="00232FDE" w:rsidRPr="00D80E31">
        <w:rPr>
          <w:b/>
          <w:lang w:val="fr-FR"/>
        </w:rPr>
        <w:t>199</w:t>
      </w:r>
      <w:r w:rsidR="00232FDE" w:rsidRPr="00D80E31">
        <w:rPr>
          <w:lang w:val="fr-FR"/>
        </w:rPr>
        <w:t>, 5 (2011).</w:t>
      </w:r>
    </w:p>
    <w:p w14:paraId="589117E7" w14:textId="313F73E0" w:rsidR="00B4638E" w:rsidRPr="00D80E31" w:rsidRDefault="00B4638E" w:rsidP="00FE292B">
      <w:pPr>
        <w:pStyle w:val="OSAReference"/>
        <w:jc w:val="both"/>
      </w:pPr>
      <w:r w:rsidRPr="00D80E31">
        <w:t>M. Guizar-</w:t>
      </w:r>
      <w:r w:rsidRPr="00D80E31">
        <w:rPr>
          <w:rFonts w:cs="AdvOT9cb306be.B"/>
        </w:rPr>
        <w:t>Sicairo</w:t>
      </w:r>
      <w:r w:rsidRPr="00D80E31">
        <w:t>s</w:t>
      </w:r>
      <w:r w:rsidR="00942549" w:rsidRPr="00D80E31">
        <w:t>,</w:t>
      </w:r>
      <w:r w:rsidRPr="00D80E31">
        <w:t xml:space="preserve"> and J. C. Gutierrez-Vega, J. Opt. Soc. Am. A </w:t>
      </w:r>
      <w:r w:rsidRPr="00D80E31">
        <w:rPr>
          <w:b/>
        </w:rPr>
        <w:t>21</w:t>
      </w:r>
      <w:r w:rsidRPr="00D80E31">
        <w:t>,</w:t>
      </w:r>
      <w:r w:rsidRPr="00D80E31">
        <w:rPr>
          <w:rFonts w:ascii="NewCenturySchlbk-Roman" w:hAnsi="NewCenturySchlbk-Roman" w:cs="NewCenturySchlbk-Roman"/>
        </w:rPr>
        <w:t xml:space="preserve"> </w:t>
      </w:r>
      <w:r w:rsidRPr="00D80E31">
        <w:t>53-58 (2004)</w:t>
      </w:r>
    </w:p>
    <w:p w14:paraId="0599086E" w14:textId="0CDFF809" w:rsidR="005F446A" w:rsidRPr="00D80E31" w:rsidRDefault="005F446A" w:rsidP="00FE292B">
      <w:pPr>
        <w:pStyle w:val="OSAReference"/>
        <w:jc w:val="both"/>
      </w:pPr>
      <w:r w:rsidRPr="00D80E31">
        <w:t xml:space="preserve">R. W. Boyd, </w:t>
      </w:r>
      <w:r w:rsidRPr="00D80E31">
        <w:rPr>
          <w:rStyle w:val="Accentuation"/>
        </w:rPr>
        <w:t>Nonlinear Optics, 3rd ed.</w:t>
      </w:r>
      <w:r w:rsidRPr="00D80E31">
        <w:t xml:space="preserve"> (Academic, 2008).</w:t>
      </w:r>
    </w:p>
    <w:p w14:paraId="514EF0CD" w14:textId="768A25DE" w:rsidR="00232FDE" w:rsidRPr="00D80E31" w:rsidRDefault="005F446A" w:rsidP="008F2AC5">
      <w:pPr>
        <w:pStyle w:val="OSAReference"/>
        <w:jc w:val="both"/>
      </w:pPr>
      <w:r w:rsidRPr="00D80E31">
        <w:t>L. Sudrie, A. Couairon, M. Franco, B. Lamouroux, B. Prade, S. Tzortzakis</w:t>
      </w:r>
      <w:r w:rsidR="00942549" w:rsidRPr="00D80E31">
        <w:t>,</w:t>
      </w:r>
      <w:r w:rsidRPr="00D80E31">
        <w:t xml:space="preserve"> and A. Mysyrowicz</w:t>
      </w:r>
      <w:r w:rsidR="00F96263" w:rsidRPr="00D80E31">
        <w:t>,</w:t>
      </w:r>
      <w:r w:rsidRPr="00D80E31">
        <w:t xml:space="preserve"> </w:t>
      </w:r>
      <w:r w:rsidRPr="00D80E31">
        <w:rPr>
          <w:iCs/>
        </w:rPr>
        <w:t>Phys. Rev. Lett.</w:t>
      </w:r>
      <w:r w:rsidRPr="00D80E31">
        <w:rPr>
          <w:i/>
          <w:iCs/>
        </w:rPr>
        <w:t xml:space="preserve"> </w:t>
      </w:r>
      <w:r w:rsidRPr="00D80E31">
        <w:rPr>
          <w:b/>
          <w:bCs/>
        </w:rPr>
        <w:t>89</w:t>
      </w:r>
      <w:r w:rsidRPr="00D80E31">
        <w:t>, 4135 (2002).</w:t>
      </w:r>
      <w:r w:rsidRPr="00D80E31">
        <w:rPr>
          <w:rFonts w:ascii="Times New Roman" w:hAnsi="Times New Roman"/>
        </w:rPr>
        <w:t xml:space="preserve"> </w:t>
      </w:r>
    </w:p>
    <w:p w14:paraId="48C7A1A9" w14:textId="08795976" w:rsidR="0056523B" w:rsidRPr="00D80E31" w:rsidRDefault="0056523B" w:rsidP="00F22EC6">
      <w:pPr>
        <w:pStyle w:val="OSAReference"/>
        <w:numPr>
          <w:ilvl w:val="0"/>
          <w:numId w:val="0"/>
        </w:numPr>
        <w:ind w:left="216"/>
        <w:rPr>
          <w:rFonts w:ascii="Times New Roman" w:hAnsi="Times New Roman"/>
        </w:rPr>
      </w:pPr>
    </w:p>
    <w:p w14:paraId="0C71D7FD" w14:textId="77777777" w:rsidR="0056523B" w:rsidRPr="00D80E31" w:rsidRDefault="0056523B" w:rsidP="0056523B">
      <w:pPr>
        <w:pStyle w:val="OSAReference"/>
        <w:numPr>
          <w:ilvl w:val="0"/>
          <w:numId w:val="0"/>
        </w:numPr>
        <w:ind w:left="216"/>
        <w:jc w:val="both"/>
      </w:pPr>
    </w:p>
    <w:p w14:paraId="248E3038" w14:textId="7DDC9215" w:rsidR="009A26EC" w:rsidRPr="00D80E31" w:rsidRDefault="009A26EC">
      <w:pPr>
        <w:rPr>
          <w:rFonts w:cs="AdvOT9cb306be.B"/>
          <w:b/>
          <w:sz w:val="22"/>
          <w:szCs w:val="18"/>
        </w:rPr>
      </w:pPr>
      <w:r w:rsidRPr="00D80E31">
        <w:rPr>
          <w:rFonts w:cs="AdvOT9cb306be.B"/>
        </w:rPr>
        <w:br w:type="page"/>
      </w:r>
    </w:p>
    <w:p w14:paraId="5C78DA4A" w14:textId="15060F85" w:rsidR="00D66AC1" w:rsidRPr="00D80E31" w:rsidRDefault="00D66AC1" w:rsidP="00F57488">
      <w:pPr>
        <w:pStyle w:val="12Head1"/>
        <w:rPr>
          <w:rFonts w:cs="AdvOT9cb306be.B"/>
        </w:rPr>
      </w:pPr>
      <w:r w:rsidRPr="00D80E31">
        <w:rPr>
          <w:rFonts w:cs="AdvOT9cb306be.B"/>
        </w:rPr>
        <w:lastRenderedPageBreak/>
        <w:t>Full references</w:t>
      </w:r>
    </w:p>
    <w:p w14:paraId="235B1F5A" w14:textId="77777777" w:rsidR="00D66AC1" w:rsidRPr="00D80E31" w:rsidRDefault="00D66AC1" w:rsidP="00D66AC1">
      <w:pPr>
        <w:pStyle w:val="OSAReference"/>
        <w:numPr>
          <w:ilvl w:val="0"/>
          <w:numId w:val="0"/>
        </w:numPr>
        <w:ind w:left="216" w:hanging="216"/>
      </w:pPr>
    </w:p>
    <w:p w14:paraId="79CE8AB2" w14:textId="77777777" w:rsidR="00EA6D70" w:rsidRPr="00D80E31" w:rsidRDefault="008A2788" w:rsidP="008A2788">
      <w:pPr>
        <w:pStyle w:val="OSAReference"/>
        <w:numPr>
          <w:ilvl w:val="0"/>
          <w:numId w:val="28"/>
        </w:numPr>
        <w:jc w:val="both"/>
      </w:pPr>
      <w:r w:rsidRPr="00D80E31">
        <w:t xml:space="preserve">J. Durnin and J. J. Miceli, “Diffraction-free beams,” Phys. Rev. Lett. </w:t>
      </w:r>
      <w:r w:rsidRPr="00D80E31">
        <w:rPr>
          <w:b/>
        </w:rPr>
        <w:t>58</w:t>
      </w:r>
      <w:r w:rsidRPr="00D80E31">
        <w:t>, 15 (1987).</w:t>
      </w:r>
    </w:p>
    <w:p w14:paraId="03ABC80D" w14:textId="3269B998" w:rsidR="008A2788" w:rsidRPr="00D80E31" w:rsidRDefault="008A2788" w:rsidP="008A2788">
      <w:pPr>
        <w:pStyle w:val="OSAReference"/>
        <w:numPr>
          <w:ilvl w:val="0"/>
          <w:numId w:val="28"/>
        </w:numPr>
        <w:jc w:val="both"/>
      </w:pPr>
      <w:r w:rsidRPr="00D80E31">
        <w:t xml:space="preserve">M. A. Porras, A. Parola, D. Faccio, A. Dubietis, and P. Di Trapani, “Nonlinear unbalanced </w:t>
      </w:r>
      <w:r w:rsidR="005F446A" w:rsidRPr="00D80E31">
        <w:t>B</w:t>
      </w:r>
      <w:r w:rsidRPr="00D80E31">
        <w:t xml:space="preserve">essel beams: Stationary conical waves supported by nonlinear losses,” </w:t>
      </w:r>
      <w:r w:rsidRPr="00D80E31">
        <w:rPr>
          <w:iCs/>
        </w:rPr>
        <w:t>Phys.Rev. Lett.</w:t>
      </w:r>
      <w:r w:rsidRPr="00D80E31">
        <w:t xml:space="preserve">, </w:t>
      </w:r>
      <w:r w:rsidRPr="00D80E31">
        <w:rPr>
          <w:b/>
        </w:rPr>
        <w:t>93</w:t>
      </w:r>
      <w:r w:rsidRPr="00D80E31">
        <w:t>, 153902 (2004).</w:t>
      </w:r>
    </w:p>
    <w:p w14:paraId="70265816" w14:textId="1D01B8C3" w:rsidR="00D66AC1" w:rsidRPr="00D80E31" w:rsidRDefault="00EA6D70" w:rsidP="005D3C85">
      <w:pPr>
        <w:pStyle w:val="OSAReference"/>
        <w:jc w:val="both"/>
      </w:pPr>
      <w:r w:rsidRPr="00D80E31">
        <w:t>P. Polesana, M. Franco, A. Couairon, D. Faccio, and P. Di</w:t>
      </w:r>
      <w:r w:rsidR="00D66AC1" w:rsidRPr="00D80E31">
        <w:t xml:space="preserve"> Trapani</w:t>
      </w:r>
      <w:r w:rsidR="005D3C85" w:rsidRPr="00D80E31">
        <w:t>, “</w:t>
      </w:r>
      <w:r w:rsidRPr="00D80E31">
        <w:t xml:space="preserve">Filamentation in </w:t>
      </w:r>
      <w:r w:rsidR="005F446A" w:rsidRPr="00D80E31">
        <w:t>K</w:t>
      </w:r>
      <w:r w:rsidRPr="00D80E31">
        <w:t xml:space="preserve">err media from pulsed </w:t>
      </w:r>
      <w:r w:rsidR="00D66AC1" w:rsidRPr="00D80E31">
        <w:t xml:space="preserve">Bessel </w:t>
      </w:r>
      <w:r w:rsidRPr="00D80E31">
        <w:t>beams</w:t>
      </w:r>
      <w:r w:rsidR="005D3C85" w:rsidRPr="00D80E31">
        <w:t>,”</w:t>
      </w:r>
      <w:r w:rsidRPr="00D80E31">
        <w:t xml:space="preserve"> </w:t>
      </w:r>
      <w:r w:rsidRPr="00D80E31">
        <w:rPr>
          <w:iCs/>
        </w:rPr>
        <w:t>Phys. Rev. A</w:t>
      </w:r>
      <w:r w:rsidRPr="00D80E31">
        <w:t xml:space="preserve"> </w:t>
      </w:r>
      <w:r w:rsidRPr="00D80E31">
        <w:rPr>
          <w:b/>
        </w:rPr>
        <w:t>77</w:t>
      </w:r>
      <w:r w:rsidR="005D3C85" w:rsidRPr="00D80E31">
        <w:t xml:space="preserve">, </w:t>
      </w:r>
      <w:r w:rsidRPr="00D80E31">
        <w:t>043814</w:t>
      </w:r>
      <w:r w:rsidR="005D3C85" w:rsidRPr="00D80E31">
        <w:t xml:space="preserve"> (</w:t>
      </w:r>
      <w:r w:rsidRPr="00D80E31">
        <w:t>2008</w:t>
      </w:r>
      <w:r w:rsidR="005D3C85" w:rsidRPr="00D80E31">
        <w:t>)</w:t>
      </w:r>
      <w:r w:rsidRPr="00D80E31">
        <w:t>.</w:t>
      </w:r>
      <w:r w:rsidR="00D66AC1" w:rsidRPr="00D80E31">
        <w:t xml:space="preserve"> </w:t>
      </w:r>
    </w:p>
    <w:p w14:paraId="0A0E3B22" w14:textId="6619E1AF" w:rsidR="00D66AC1" w:rsidRPr="00D80E31" w:rsidRDefault="00EA6D70" w:rsidP="005D3C85">
      <w:pPr>
        <w:pStyle w:val="OSAReference"/>
        <w:jc w:val="both"/>
      </w:pPr>
      <w:r w:rsidRPr="00D80E31">
        <w:t>K. Dota, A. Pathak, J. A. Dharmadhikari, D. Mathur, and</w:t>
      </w:r>
      <w:r w:rsidR="00C42A84" w:rsidRPr="00D80E31">
        <w:t xml:space="preserve"> </w:t>
      </w:r>
      <w:r w:rsidR="005D3C85" w:rsidRPr="00D80E31">
        <w:t>K. Dharmadhikari, “</w:t>
      </w:r>
      <w:r w:rsidRPr="00D80E31">
        <w:t xml:space="preserve">Femtosecond laser filamentation in condensed media with </w:t>
      </w:r>
      <w:r w:rsidR="00942549" w:rsidRPr="00D80E31">
        <w:t xml:space="preserve">Bessel </w:t>
      </w:r>
      <w:r w:rsidR="005D3C85" w:rsidRPr="00D80E31">
        <w:t>beams,”</w:t>
      </w:r>
      <w:r w:rsidRPr="00D80E31">
        <w:t xml:space="preserve"> </w:t>
      </w:r>
      <w:r w:rsidRPr="00D80E31">
        <w:rPr>
          <w:iCs/>
        </w:rPr>
        <w:t>Phys. Rev. A</w:t>
      </w:r>
      <w:r w:rsidRPr="00D80E31">
        <w:t>,</w:t>
      </w:r>
      <w:r w:rsidR="005D3C85" w:rsidRPr="00D80E31">
        <w:t xml:space="preserve"> </w:t>
      </w:r>
      <w:r w:rsidR="005D3C85" w:rsidRPr="00D80E31">
        <w:rPr>
          <w:b/>
        </w:rPr>
        <w:t>86</w:t>
      </w:r>
      <w:r w:rsidR="005D3C85" w:rsidRPr="00D80E31">
        <w:t xml:space="preserve">, </w:t>
      </w:r>
      <w:r w:rsidRPr="00D80E31">
        <w:t xml:space="preserve">023808 </w:t>
      </w:r>
      <w:r w:rsidR="005D3C85" w:rsidRPr="00D80E31">
        <w:t>(</w:t>
      </w:r>
      <w:r w:rsidRPr="00D80E31">
        <w:t>2012</w:t>
      </w:r>
      <w:r w:rsidR="005D3C85" w:rsidRPr="00D80E31">
        <w:t>)</w:t>
      </w:r>
      <w:r w:rsidRPr="00D80E31">
        <w:t>.</w:t>
      </w:r>
    </w:p>
    <w:p w14:paraId="5EFF33A2" w14:textId="77777777" w:rsidR="00AB1B8B" w:rsidRPr="00D80E31" w:rsidRDefault="00AB1B8B" w:rsidP="00AB1B8B">
      <w:pPr>
        <w:pStyle w:val="OSAReference"/>
        <w:jc w:val="both"/>
      </w:pPr>
      <w:r w:rsidRPr="00D80E31">
        <w:t xml:space="preserve">M. K. Bhuyan, F. Courvoisier, P. A. Lacourt, M. Jacquot, R. Salut, L. Furfaro, and J. M. Dudley, “High aspect ratio nanochannel machining using single shot femtosecond Bessel beams,” Appl. Phys. Lett. </w:t>
      </w:r>
      <w:r w:rsidRPr="00D80E31">
        <w:rPr>
          <w:b/>
          <w:bCs/>
        </w:rPr>
        <w:t>97</w:t>
      </w:r>
      <w:r w:rsidRPr="00D80E31">
        <w:t>, 081102 (2010).</w:t>
      </w:r>
    </w:p>
    <w:p w14:paraId="7F6CB519" w14:textId="77777777" w:rsidR="00ED0F81" w:rsidRPr="00D80E31" w:rsidRDefault="00ED0F81" w:rsidP="00ED0F81">
      <w:pPr>
        <w:pStyle w:val="OSAReference"/>
        <w:jc w:val="both"/>
        <w:rPr>
          <w:rStyle w:val="current-selection"/>
        </w:rPr>
      </w:pPr>
      <w:r w:rsidRPr="00D80E31">
        <w:rPr>
          <w:rStyle w:val="current-selection"/>
        </w:rPr>
        <w:t>M. Duocastella and C. B. Arnold, “Bessel and annular beams for materials processing,”</w:t>
      </w:r>
      <w:r w:rsidRPr="00D80E31">
        <w:t xml:space="preserve"> </w:t>
      </w:r>
      <w:r w:rsidRPr="00D80E31">
        <w:rPr>
          <w:rStyle w:val="current-selection"/>
        </w:rPr>
        <w:t xml:space="preserve">Laser Photonics Rev. </w:t>
      </w:r>
      <w:r w:rsidRPr="00D80E31">
        <w:rPr>
          <w:rStyle w:val="ff2"/>
          <w:b/>
        </w:rPr>
        <w:t>6</w:t>
      </w:r>
      <w:r w:rsidRPr="00D80E31">
        <w:rPr>
          <w:rStyle w:val="current-selection"/>
        </w:rPr>
        <w:t>, 607–621 (2012).</w:t>
      </w:r>
    </w:p>
    <w:p w14:paraId="086C8BD4" w14:textId="65A92276" w:rsidR="00E95F34" w:rsidRPr="00D80E31" w:rsidRDefault="00E95F34" w:rsidP="00E95F34">
      <w:pPr>
        <w:pStyle w:val="OSAReference"/>
        <w:jc w:val="both"/>
      </w:pPr>
      <w:r w:rsidRPr="00D80E31">
        <w:t xml:space="preserve">E. Gaizauskas, E. Vanagas, V. Jarutis, S. Juodkazis, V. Mizeikis, and H. Misawa, “Discrete damage traces from filamentation of Gauss–Bessel pulses,” </w:t>
      </w:r>
      <w:r w:rsidRPr="00D80E31">
        <w:rPr>
          <w:iCs/>
        </w:rPr>
        <w:t>Opt. Lett</w:t>
      </w:r>
      <w:r w:rsidRPr="00D80E31">
        <w:rPr>
          <w:i/>
          <w:iCs/>
        </w:rPr>
        <w:t>.</w:t>
      </w:r>
      <w:r w:rsidRPr="00D80E31">
        <w:t xml:space="preserve"> </w:t>
      </w:r>
      <w:r w:rsidRPr="00D80E31">
        <w:rPr>
          <w:b/>
        </w:rPr>
        <w:t>31</w:t>
      </w:r>
      <w:r w:rsidRPr="00D80E31">
        <w:t>, 80–82 (2006).</w:t>
      </w:r>
    </w:p>
    <w:p w14:paraId="249C06AC" w14:textId="6F40A29C" w:rsidR="002E749F" w:rsidRPr="00D80E31" w:rsidRDefault="002E749F" w:rsidP="002E749F">
      <w:pPr>
        <w:pStyle w:val="OSAReference"/>
      </w:pPr>
      <w:r w:rsidRPr="00D80E31">
        <w:t xml:space="preserve">M. K. Bhuyan, F. Courvoisier, P.-A. Lacourt, M. Jacquot, L. Furfaro, M. J. Withford, and J. M. Dudley, "High aspect ratio taper-free microchannel fabrication using femtosecond Bessel beams," Opt. Express </w:t>
      </w:r>
      <w:r w:rsidRPr="00D80E31">
        <w:rPr>
          <w:b/>
        </w:rPr>
        <w:t>18</w:t>
      </w:r>
      <w:r w:rsidRPr="00D80E31">
        <w:t>, 566-574 (2010).</w:t>
      </w:r>
    </w:p>
    <w:p w14:paraId="473CEE5A" w14:textId="77777777" w:rsidR="008A2788" w:rsidRPr="00D80E31" w:rsidRDefault="008A2788" w:rsidP="008A2788">
      <w:pPr>
        <w:pStyle w:val="OSAReference"/>
        <w:jc w:val="both"/>
      </w:pPr>
      <w:r w:rsidRPr="00D80E31">
        <w:t>F. V. Bunkin, V. V. Korobkin, Yu. A. Kurinyi, L. Ya. Polonskii, and L. N. Pyatnitskii,</w:t>
      </w:r>
      <w:r w:rsidR="00AB1B8B" w:rsidRPr="00D80E31">
        <w:t xml:space="preserve"> “</w:t>
      </w:r>
      <w:r w:rsidRPr="00D80E31">
        <w:t>Laser spark with a continuous channel in air</w:t>
      </w:r>
      <w:r w:rsidR="00AB1B8B" w:rsidRPr="00D80E31">
        <w:t xml:space="preserve">,” </w:t>
      </w:r>
      <w:r w:rsidRPr="00D80E31">
        <w:t xml:space="preserve">Sov. J. Quantum Electron. </w:t>
      </w:r>
      <w:r w:rsidRPr="00D80E31">
        <w:rPr>
          <w:b/>
        </w:rPr>
        <w:t xml:space="preserve">13, </w:t>
      </w:r>
      <w:r w:rsidRPr="00D80E31">
        <w:t>2 (1983).</w:t>
      </w:r>
    </w:p>
    <w:p w14:paraId="0790BE3A" w14:textId="77777777" w:rsidR="008A2788" w:rsidRPr="00D80E31" w:rsidRDefault="002F009C" w:rsidP="002F009C">
      <w:pPr>
        <w:pStyle w:val="OSAReference"/>
        <w:jc w:val="both"/>
      </w:pPr>
      <w:r w:rsidRPr="00D80E31">
        <w:t xml:space="preserve"> </w:t>
      </w:r>
      <w:hyperlink r:id="rId21" w:history="1">
        <w:r w:rsidR="008A2788" w:rsidRPr="00D80E31">
          <w:t>S. P. Nikitin</w:t>
        </w:r>
      </w:hyperlink>
      <w:r w:rsidR="008A2788" w:rsidRPr="00D80E31">
        <w:t xml:space="preserve">, </w:t>
      </w:r>
      <w:hyperlink r:id="rId22" w:history="1">
        <w:r w:rsidR="008A2788" w:rsidRPr="00D80E31">
          <w:t>I. Alexeev</w:t>
        </w:r>
      </w:hyperlink>
      <w:r w:rsidR="008A2788" w:rsidRPr="00D80E31">
        <w:t xml:space="preserve">, </w:t>
      </w:r>
      <w:hyperlink r:id="rId23" w:history="1">
        <w:r w:rsidR="008A2788" w:rsidRPr="00D80E31">
          <w:t>J. Fan</w:t>
        </w:r>
      </w:hyperlink>
      <w:r w:rsidR="008A2788" w:rsidRPr="00D80E31">
        <w:t xml:space="preserve">, and </w:t>
      </w:r>
      <w:hyperlink r:id="rId24" w:history="1">
        <w:r w:rsidR="008A2788" w:rsidRPr="00D80E31">
          <w:t>H. M. Milchberg</w:t>
        </w:r>
      </w:hyperlink>
      <w:r w:rsidR="008A2788" w:rsidRPr="00D80E31">
        <w:t>, “High efficiency coupling and guiding of intense femtosecond laser pulses in preformed plasma channels in an elongated gas jet,” Phys.</w:t>
      </w:r>
      <w:r w:rsidR="008A2788" w:rsidRPr="00D80E31">
        <w:rPr>
          <w:rStyle w:val="nlmsource"/>
          <w:iCs/>
        </w:rPr>
        <w:t xml:space="preserve"> Rev. E</w:t>
      </w:r>
      <w:r w:rsidR="008A2788" w:rsidRPr="00D80E31">
        <w:t xml:space="preserve"> </w:t>
      </w:r>
      <w:r w:rsidR="008A2788" w:rsidRPr="00D80E31">
        <w:rPr>
          <w:b/>
          <w:bCs/>
        </w:rPr>
        <w:t>59</w:t>
      </w:r>
      <w:r w:rsidR="008A2788" w:rsidRPr="00D80E31">
        <w:t>, 4 (1999).</w:t>
      </w:r>
    </w:p>
    <w:p w14:paraId="56DE6E24" w14:textId="77777777" w:rsidR="008A2788" w:rsidRPr="00D80E31" w:rsidRDefault="005767E0" w:rsidP="008A2788">
      <w:pPr>
        <w:pStyle w:val="OSAReference"/>
        <w:jc w:val="both"/>
      </w:pPr>
      <w:hyperlink r:id="rId25" w:history="1">
        <w:r w:rsidR="008A2788" w:rsidRPr="00D80E31">
          <w:t>H. Sheng</w:t>
        </w:r>
      </w:hyperlink>
      <w:r w:rsidR="008A2788" w:rsidRPr="00D80E31">
        <w:t xml:space="preserve">, </w:t>
      </w:r>
      <w:hyperlink r:id="rId26" w:history="1">
        <w:r w:rsidR="008A2788" w:rsidRPr="00D80E31">
          <w:t>K. Y. Kim</w:t>
        </w:r>
      </w:hyperlink>
      <w:r w:rsidR="008A2788" w:rsidRPr="00D80E31">
        <w:t xml:space="preserve">, </w:t>
      </w:r>
      <w:hyperlink r:id="rId27" w:history="1">
        <w:r w:rsidR="008A2788" w:rsidRPr="00D80E31">
          <w:t>V. Kumarappan</w:t>
        </w:r>
      </w:hyperlink>
      <w:r w:rsidR="008A2788" w:rsidRPr="00D80E31">
        <w:t xml:space="preserve">, </w:t>
      </w:r>
      <w:hyperlink r:id="rId28" w:history="1">
        <w:r w:rsidR="008A2788" w:rsidRPr="00D80E31">
          <w:t>B. D. Layer</w:t>
        </w:r>
      </w:hyperlink>
      <w:r w:rsidR="008A2788" w:rsidRPr="00D80E31">
        <w:t xml:space="preserve">, </w:t>
      </w:r>
      <w:hyperlink r:id="rId29" w:history="1">
        <w:r w:rsidR="008A2788" w:rsidRPr="00D80E31">
          <w:t>H. M. Milchberg</w:t>
        </w:r>
      </w:hyperlink>
      <w:r w:rsidR="008A2788" w:rsidRPr="00D80E31">
        <w:t xml:space="preserve">, “Plasma waveguides efficiently generated by Bessel beams in elongated cluster gas jets,” </w:t>
      </w:r>
      <w:r w:rsidR="008A2788" w:rsidRPr="00D80E31">
        <w:rPr>
          <w:rStyle w:val="nlmsource"/>
          <w:iCs/>
        </w:rPr>
        <w:t>Phys. Rev.</w:t>
      </w:r>
      <w:r w:rsidR="008A2788" w:rsidRPr="00D80E31">
        <w:rPr>
          <w:rStyle w:val="nlmsource"/>
          <w:i/>
          <w:iCs/>
        </w:rPr>
        <w:t xml:space="preserve"> </w:t>
      </w:r>
      <w:r w:rsidR="008A2788" w:rsidRPr="00D80E31">
        <w:rPr>
          <w:rStyle w:val="nlmsource"/>
          <w:iCs/>
        </w:rPr>
        <w:t>E</w:t>
      </w:r>
      <w:r w:rsidR="008A2788" w:rsidRPr="00D80E31">
        <w:t xml:space="preserve"> </w:t>
      </w:r>
      <w:r w:rsidR="008A2788" w:rsidRPr="00D80E31">
        <w:rPr>
          <w:b/>
          <w:bCs/>
        </w:rPr>
        <w:t>72</w:t>
      </w:r>
      <w:r w:rsidR="008A2788" w:rsidRPr="00D80E31">
        <w:t>, 3 (2005)</w:t>
      </w:r>
      <w:r w:rsidR="00DA678A" w:rsidRPr="00D80E31">
        <w:t>.</w:t>
      </w:r>
    </w:p>
    <w:p w14:paraId="2E344853" w14:textId="77777777" w:rsidR="00DA678A" w:rsidRPr="00D80E31" w:rsidRDefault="00DA678A" w:rsidP="00DA678A">
      <w:pPr>
        <w:pStyle w:val="OSAReference"/>
        <w:jc w:val="both"/>
      </w:pPr>
      <w:r w:rsidRPr="00D80E31">
        <w:t xml:space="preserve">J. Amako, D. Sawaki, and E. Fujii, “Microstructuring transparent materials by use of nondiffracting ultrashort pulse beams generated by diffractive optics,” J. Opt. Soc. Am. B </w:t>
      </w:r>
      <w:r w:rsidRPr="00D80E31">
        <w:rPr>
          <w:b/>
        </w:rPr>
        <w:t>20</w:t>
      </w:r>
      <w:r w:rsidRPr="00D80E31">
        <w:t>, 12 (2003).</w:t>
      </w:r>
    </w:p>
    <w:p w14:paraId="26C76B8D" w14:textId="77777777" w:rsidR="00E047B3" w:rsidRPr="00D80E31" w:rsidRDefault="00E047B3" w:rsidP="00E047B3">
      <w:pPr>
        <w:pStyle w:val="OSAReference"/>
        <w:jc w:val="both"/>
      </w:pPr>
      <w:r w:rsidRPr="00D80E31">
        <w:t xml:space="preserve">M. Mikutis, T. Kudrius, G. Slekys, D. Paipulas, and S. Juodkazis, “High 90% efficiency Bragg gratings formed in fused silica by femtosecond Gauss-Bessel laser beams,” Opt. Mater. Express </w:t>
      </w:r>
      <w:r w:rsidRPr="00D80E31">
        <w:rPr>
          <w:b/>
        </w:rPr>
        <w:t>3</w:t>
      </w:r>
      <w:r w:rsidRPr="00D80E31">
        <w:t>, 1862 (2013).</w:t>
      </w:r>
    </w:p>
    <w:p w14:paraId="4B75BA11" w14:textId="77777777" w:rsidR="00E047B3" w:rsidRPr="00D80E31" w:rsidRDefault="00E047B3" w:rsidP="005D3C85">
      <w:pPr>
        <w:pStyle w:val="OSAReference"/>
        <w:jc w:val="both"/>
      </w:pPr>
      <w:r w:rsidRPr="00D80E31">
        <w:t xml:space="preserve">V. Garzillo, V. Jukna, A. Couairon, R. Grigutis, P. Di Trapani, and O. Jedrkiewicz, "Optimization of laser energy deposition for single-shot high aspect-ratio microstructuring of thick BK7 glass," J. Appl. Phys. </w:t>
      </w:r>
      <w:r w:rsidRPr="00D80E31">
        <w:rPr>
          <w:b/>
        </w:rPr>
        <w:t>120</w:t>
      </w:r>
      <w:r w:rsidRPr="00D80E31">
        <w:t>, 013102 (2016).</w:t>
      </w:r>
    </w:p>
    <w:p w14:paraId="7E7000B4" w14:textId="77777777" w:rsidR="008B5FB8" w:rsidRPr="00D80E31" w:rsidRDefault="00AD2C80" w:rsidP="00BA1A21">
      <w:pPr>
        <w:pStyle w:val="OSAReference"/>
        <w:jc w:val="both"/>
      </w:pPr>
      <w:r w:rsidRPr="00D80E31">
        <w:t xml:space="preserve">Y. Matushiro and W. Watanabe," Femtosecond Laser Processing of Polymethyl Methacrylate with an Axicon," J. Laser Micro. Nanoen </w:t>
      </w:r>
      <w:r w:rsidRPr="00D80E31">
        <w:rPr>
          <w:b/>
        </w:rPr>
        <w:t>11</w:t>
      </w:r>
      <w:r w:rsidRPr="00D80E31">
        <w:t>, 59 (2016).</w:t>
      </w:r>
    </w:p>
    <w:p w14:paraId="29D7F420" w14:textId="1DAB28AB" w:rsidR="00EA6D70" w:rsidRPr="00D80E31" w:rsidRDefault="00EA6D70" w:rsidP="005D3C85">
      <w:pPr>
        <w:pStyle w:val="OSAReference"/>
        <w:jc w:val="both"/>
      </w:pPr>
      <w:r w:rsidRPr="00D80E31">
        <w:t>R. Gadonas, V. Jarutis, R. Paskauskas, V. Smilgevicius,</w:t>
      </w:r>
      <w:r w:rsidR="00D66AC1" w:rsidRPr="00D80E31">
        <w:t xml:space="preserve"> A. </w:t>
      </w:r>
      <w:r w:rsidR="006C2775" w:rsidRPr="00D80E31">
        <w:t>Stabinis, and V. Vaicaitis</w:t>
      </w:r>
      <w:r w:rsidR="00942549" w:rsidRPr="00D80E31">
        <w:t>,</w:t>
      </w:r>
      <w:r w:rsidR="006C2775" w:rsidRPr="00D80E31">
        <w:t xml:space="preserve"> “S</w:t>
      </w:r>
      <w:r w:rsidRPr="00D80E31">
        <w:t>elf-action of Bessel beam in nonlinear medium</w:t>
      </w:r>
      <w:r w:rsidR="006C2775" w:rsidRPr="00D80E31">
        <w:t>,”</w:t>
      </w:r>
      <w:r w:rsidRPr="00D80E31">
        <w:t xml:space="preserve"> </w:t>
      </w:r>
      <w:r w:rsidRPr="00D80E31">
        <w:rPr>
          <w:iCs/>
        </w:rPr>
        <w:t>Opt.</w:t>
      </w:r>
      <w:r w:rsidR="006C2775" w:rsidRPr="00D80E31">
        <w:rPr>
          <w:iCs/>
        </w:rPr>
        <w:t xml:space="preserve"> </w:t>
      </w:r>
      <w:r w:rsidRPr="00D80E31">
        <w:rPr>
          <w:iCs/>
        </w:rPr>
        <w:t>Commun.</w:t>
      </w:r>
      <w:r w:rsidR="006C2775" w:rsidRPr="00D80E31">
        <w:t xml:space="preserve"> </w:t>
      </w:r>
      <w:r w:rsidR="006C2775" w:rsidRPr="00D80E31">
        <w:rPr>
          <w:b/>
        </w:rPr>
        <w:t>196</w:t>
      </w:r>
      <w:r w:rsidR="006C2775" w:rsidRPr="00D80E31">
        <w:t xml:space="preserve">, </w:t>
      </w:r>
      <w:r w:rsidRPr="00D80E31">
        <w:t xml:space="preserve">309–316 </w:t>
      </w:r>
      <w:r w:rsidR="006C2775" w:rsidRPr="00D80E31">
        <w:t>(</w:t>
      </w:r>
      <w:r w:rsidRPr="00D80E31">
        <w:t>2001</w:t>
      </w:r>
      <w:r w:rsidR="006C2775" w:rsidRPr="00D80E31">
        <w:t>)</w:t>
      </w:r>
      <w:r w:rsidRPr="00D80E31">
        <w:t>.</w:t>
      </w:r>
    </w:p>
    <w:p w14:paraId="5CBD377B" w14:textId="77777777" w:rsidR="00D66AC1" w:rsidRPr="00D80E31" w:rsidRDefault="00EA6D70" w:rsidP="005D3C85">
      <w:pPr>
        <w:pStyle w:val="OSAReference"/>
        <w:jc w:val="both"/>
      </w:pPr>
      <w:r w:rsidRPr="00D80E31">
        <w:t>P. Polesana, A. Couairon, D. Faccio, A. Parola, M. A. Porras,</w:t>
      </w:r>
      <w:r w:rsidR="00D66AC1" w:rsidRPr="00D80E31">
        <w:t xml:space="preserve"> </w:t>
      </w:r>
      <w:r w:rsidR="006C2775" w:rsidRPr="00D80E31">
        <w:t xml:space="preserve">A. </w:t>
      </w:r>
      <w:r w:rsidRPr="00D80E31">
        <w:t>Dubietis, A.</w:t>
      </w:r>
      <w:r w:rsidR="006C2775" w:rsidRPr="00D80E31">
        <w:t xml:space="preserve"> Piskarskas, and P. Di Trapani, “</w:t>
      </w:r>
      <w:r w:rsidRPr="00D80E31">
        <w:t>Observation</w:t>
      </w:r>
      <w:r w:rsidR="00D66AC1" w:rsidRPr="00D80E31">
        <w:t xml:space="preserve"> </w:t>
      </w:r>
      <w:r w:rsidRPr="00D80E31">
        <w:t>of conical waves in focusing, dispersive, and dissipative</w:t>
      </w:r>
      <w:r w:rsidR="00D66AC1" w:rsidRPr="00D80E31">
        <w:t xml:space="preserve"> K</w:t>
      </w:r>
      <w:r w:rsidRPr="00D80E31">
        <w:t>err media</w:t>
      </w:r>
      <w:r w:rsidR="006C2775" w:rsidRPr="00D80E31">
        <w:t>,”</w:t>
      </w:r>
      <w:r w:rsidRPr="00D80E31">
        <w:t xml:space="preserve"> </w:t>
      </w:r>
      <w:r w:rsidRPr="00D80E31">
        <w:rPr>
          <w:iCs/>
        </w:rPr>
        <w:t>Phys. Rev. Lett</w:t>
      </w:r>
      <w:r w:rsidRPr="00D80E31">
        <w:rPr>
          <w:i/>
          <w:iCs/>
        </w:rPr>
        <w:t>.</w:t>
      </w:r>
      <w:r w:rsidR="006C2775" w:rsidRPr="00D80E31">
        <w:t xml:space="preserve">. </w:t>
      </w:r>
      <w:r w:rsidRPr="00D80E31">
        <w:rPr>
          <w:b/>
        </w:rPr>
        <w:t>99</w:t>
      </w:r>
      <w:r w:rsidR="006C2775" w:rsidRPr="00D80E31">
        <w:rPr>
          <w:b/>
        </w:rPr>
        <w:t xml:space="preserve">, </w:t>
      </w:r>
      <w:r w:rsidR="006C2775" w:rsidRPr="00D80E31">
        <w:t>223902</w:t>
      </w:r>
      <w:r w:rsidRPr="00D80E31">
        <w:t xml:space="preserve"> </w:t>
      </w:r>
      <w:r w:rsidR="006C2775" w:rsidRPr="00D80E31">
        <w:t>(</w:t>
      </w:r>
      <w:r w:rsidRPr="00D80E31">
        <w:t>2007</w:t>
      </w:r>
      <w:r w:rsidR="006C2775" w:rsidRPr="00D80E31">
        <w:t>)</w:t>
      </w:r>
      <w:r w:rsidRPr="00D80E31">
        <w:t>.</w:t>
      </w:r>
    </w:p>
    <w:p w14:paraId="62064AF0" w14:textId="57228BC2" w:rsidR="00BA1A21" w:rsidRPr="00D80E31" w:rsidRDefault="00BA1A21" w:rsidP="005D3C85">
      <w:pPr>
        <w:pStyle w:val="OSAReference"/>
        <w:jc w:val="both"/>
      </w:pPr>
      <w:r w:rsidRPr="00D80E31">
        <w:t>A. W. Norfol</w:t>
      </w:r>
      <w:r w:rsidR="0056523B" w:rsidRPr="00D80E31">
        <w:t>k</w:t>
      </w:r>
      <w:r w:rsidRPr="00D80E31">
        <w:t xml:space="preserve"> and E. J. Grace," New beat length for writing periodic structures using bessel beams," Opt. Commun. </w:t>
      </w:r>
      <w:r w:rsidRPr="00D80E31">
        <w:rPr>
          <w:b/>
        </w:rPr>
        <w:t>283</w:t>
      </w:r>
      <w:r w:rsidRPr="00D80E31">
        <w:t>, 447 (2010).</w:t>
      </w:r>
    </w:p>
    <w:p w14:paraId="2675D08D" w14:textId="77777777" w:rsidR="00DA678A" w:rsidRPr="00D80E31" w:rsidRDefault="00DA678A" w:rsidP="00DA678A">
      <w:pPr>
        <w:pStyle w:val="OSAReference"/>
        <w:jc w:val="both"/>
      </w:pPr>
      <w:r w:rsidRPr="00D80E31">
        <w:t xml:space="preserve">M. Zamboni-Rached, E. Recami, H. E. Hernández-Figueroa, "Theory of “frozen waves”: modeling the shape of stationary wave fields," J. Opt. Soc. Am. A </w:t>
      </w:r>
      <w:r w:rsidRPr="00D80E31">
        <w:rPr>
          <w:b/>
        </w:rPr>
        <w:t>22</w:t>
      </w:r>
      <w:r w:rsidRPr="00D80E31">
        <w:t>, 2466 (2005).</w:t>
      </w:r>
    </w:p>
    <w:p w14:paraId="10CE7243" w14:textId="4A43F479" w:rsidR="00DA678A" w:rsidRPr="00D80E31" w:rsidRDefault="00DA678A" w:rsidP="00DA678A">
      <w:pPr>
        <w:pStyle w:val="OSAReference"/>
        <w:jc w:val="both"/>
      </w:pPr>
      <w:r w:rsidRPr="00D80E31">
        <w:t xml:space="preserve">T. Cizmar and K. Dholakia., “Tunable </w:t>
      </w:r>
      <w:r w:rsidR="00942549" w:rsidRPr="00D80E31">
        <w:t>B</w:t>
      </w:r>
      <w:r w:rsidRPr="00D80E31">
        <w:t xml:space="preserve">essel light modes: engineering the axial propagation,” </w:t>
      </w:r>
      <w:r w:rsidRPr="00D80E31">
        <w:rPr>
          <w:iCs/>
        </w:rPr>
        <w:t>Opt. Express</w:t>
      </w:r>
      <w:r w:rsidRPr="00D80E31">
        <w:t xml:space="preserve"> </w:t>
      </w:r>
      <w:r w:rsidRPr="00D80E31">
        <w:rPr>
          <w:b/>
        </w:rPr>
        <w:t xml:space="preserve">17, </w:t>
      </w:r>
      <w:r w:rsidRPr="00D80E31">
        <w:t>15558–15570 (2009).</w:t>
      </w:r>
    </w:p>
    <w:p w14:paraId="5B02414A" w14:textId="77777777" w:rsidR="00DA678A" w:rsidRPr="00D80E31" w:rsidRDefault="00DA678A" w:rsidP="00DA678A">
      <w:pPr>
        <w:pStyle w:val="OSAReference"/>
        <w:jc w:val="both"/>
      </w:pPr>
      <w:r w:rsidRPr="00D80E31">
        <w:t xml:space="preserve">M. Zamboni-Rached and M. Mojahedi, "Shaping finite-energy diffraction- and attenuation-resistant beams through Bessel-Gauss–beam superposition," Phys. Rev. A </w:t>
      </w:r>
      <w:r w:rsidRPr="00D80E31">
        <w:rPr>
          <w:b/>
        </w:rPr>
        <w:t>92</w:t>
      </w:r>
      <w:r w:rsidRPr="00D80E31">
        <w:t>, 043839 (2015).</w:t>
      </w:r>
    </w:p>
    <w:p w14:paraId="008FA2A2" w14:textId="77777777" w:rsidR="00D66AC1" w:rsidRPr="00D80E31" w:rsidRDefault="00D66AC1" w:rsidP="005D3C85">
      <w:pPr>
        <w:pStyle w:val="OSAReference"/>
        <w:jc w:val="both"/>
      </w:pPr>
      <w:r w:rsidRPr="00D80E31">
        <w:t xml:space="preserve">I. </w:t>
      </w:r>
      <w:r w:rsidR="00EA6D70" w:rsidRPr="00D80E31">
        <w:t>Ouadghiri-Idrissi, R. Giust, L. Froehly, L. Furfaro</w:t>
      </w:r>
      <w:r w:rsidRPr="00D80E31">
        <w:t xml:space="preserve">, M. Jacquot, J.M. Dudley, </w:t>
      </w:r>
      <w:r w:rsidR="006C2775" w:rsidRPr="00D80E31">
        <w:t>and F. Courvoisier, “</w:t>
      </w:r>
      <w:r w:rsidR="00EA6D70" w:rsidRPr="00D80E31">
        <w:t>Arbitrary</w:t>
      </w:r>
      <w:r w:rsidRPr="00D80E31">
        <w:t xml:space="preserve"> </w:t>
      </w:r>
      <w:r w:rsidR="00EA6D70" w:rsidRPr="00D80E31">
        <w:t xml:space="preserve">shaping of on-axis amplitude of femtosecond </w:t>
      </w:r>
      <w:r w:rsidRPr="00D80E31">
        <w:t xml:space="preserve">Bessel </w:t>
      </w:r>
      <w:r w:rsidR="00EA6D70" w:rsidRPr="00D80E31">
        <w:t>beams with a single pha</w:t>
      </w:r>
      <w:r w:rsidR="006C2775" w:rsidRPr="00D80E31">
        <w:t>se-only spatial light modulator,”</w:t>
      </w:r>
      <w:r w:rsidRPr="00D80E31">
        <w:t xml:space="preserve"> </w:t>
      </w:r>
      <w:r w:rsidR="00EA6D70" w:rsidRPr="00D80E31">
        <w:rPr>
          <w:iCs/>
        </w:rPr>
        <w:t>Opt. Express</w:t>
      </w:r>
      <w:r w:rsidRPr="00D80E31">
        <w:t xml:space="preserve">, </w:t>
      </w:r>
      <w:r w:rsidR="00EA6D70" w:rsidRPr="00D80E31">
        <w:rPr>
          <w:b/>
        </w:rPr>
        <w:t>24</w:t>
      </w:r>
      <w:r w:rsidR="006C2775" w:rsidRPr="00D80E31">
        <w:t xml:space="preserve">, </w:t>
      </w:r>
      <w:r w:rsidR="00EA6D70" w:rsidRPr="00D80E31">
        <w:t xml:space="preserve">11495–11504 </w:t>
      </w:r>
      <w:r w:rsidR="006C2775" w:rsidRPr="00D80E31">
        <w:t>(</w:t>
      </w:r>
      <w:r w:rsidR="00EA6D70" w:rsidRPr="00D80E31">
        <w:t>2016</w:t>
      </w:r>
      <w:r w:rsidR="006C2775" w:rsidRPr="00D80E31">
        <w:t>)</w:t>
      </w:r>
      <w:r w:rsidR="00EA6D70" w:rsidRPr="00D80E31">
        <w:t>.</w:t>
      </w:r>
    </w:p>
    <w:p w14:paraId="215EBFCD" w14:textId="77777777" w:rsidR="002F009C" w:rsidRPr="00D80E31" w:rsidRDefault="002F009C" w:rsidP="005D3C85">
      <w:pPr>
        <w:pStyle w:val="OSAReference"/>
        <w:jc w:val="both"/>
      </w:pPr>
      <w:r w:rsidRPr="00D80E31">
        <w:t xml:space="preserve">A. Couairon, E. Brambilla, T. Corti, D. Majus, O. de J. Raminez-Gongora, and M. </w:t>
      </w:r>
      <w:r w:rsidRPr="00D80E31">
        <w:rPr>
          <w:iCs/>
        </w:rPr>
        <w:t>Kolesik, “Practitioner’s guide to laser pulse propagation models and simulation,</w:t>
      </w:r>
      <w:r w:rsidRPr="00D80E31">
        <w:t xml:space="preserve"> ”</w:t>
      </w:r>
      <w:r w:rsidRPr="00D80E31">
        <w:rPr>
          <w:iCs/>
        </w:rPr>
        <w:t> Eur. Phys. J. Special Topics,</w:t>
      </w:r>
      <w:r w:rsidRPr="00D80E31">
        <w:t xml:space="preserve"> </w:t>
      </w:r>
      <w:r w:rsidRPr="00D80E31">
        <w:rPr>
          <w:b/>
        </w:rPr>
        <w:t>199</w:t>
      </w:r>
      <w:r w:rsidRPr="00D80E31">
        <w:t>, 5 (2011).</w:t>
      </w:r>
    </w:p>
    <w:p w14:paraId="4AF0CFA0" w14:textId="2C06A352" w:rsidR="00BD21B1" w:rsidRPr="00D80E31" w:rsidRDefault="00BD21B1" w:rsidP="00BD21B1">
      <w:pPr>
        <w:pStyle w:val="OSAReference"/>
        <w:jc w:val="both"/>
      </w:pPr>
      <w:r w:rsidRPr="00D80E31">
        <w:t>M. Guizar-Sicairos and J. C. Gutierrez-Vega, “Computation of quasi-discrete Hankel transforms of integer order  for propagating optical wave fields</w:t>
      </w:r>
      <w:r w:rsidR="005F446A" w:rsidRPr="00D80E31">
        <w:rPr>
          <w:iCs/>
        </w:rPr>
        <w:t>,</w:t>
      </w:r>
      <w:r w:rsidR="005F446A" w:rsidRPr="00D80E31">
        <w:t xml:space="preserve"> ”</w:t>
      </w:r>
      <w:r w:rsidRPr="00D80E31">
        <w:t xml:space="preserve"> J. Opt. Soc. Am. A </w:t>
      </w:r>
      <w:r w:rsidRPr="00D80E31">
        <w:rPr>
          <w:b/>
        </w:rPr>
        <w:t>21</w:t>
      </w:r>
      <w:r w:rsidRPr="00D80E31">
        <w:t>, 53-58 (2004)</w:t>
      </w:r>
      <w:r w:rsidR="00BA7E3A" w:rsidRPr="00D80E31">
        <w:t>.</w:t>
      </w:r>
    </w:p>
    <w:p w14:paraId="1359FC4A" w14:textId="06A3BD76" w:rsidR="00A57638" w:rsidRPr="00D80E31" w:rsidRDefault="001F096D" w:rsidP="001F096D">
      <w:pPr>
        <w:pStyle w:val="OSAReference"/>
        <w:jc w:val="both"/>
      </w:pPr>
      <w:r w:rsidRPr="00D80E31">
        <w:t xml:space="preserve">R. W. Boyd, </w:t>
      </w:r>
      <w:r w:rsidRPr="00D80E31">
        <w:rPr>
          <w:rStyle w:val="Accentuation"/>
        </w:rPr>
        <w:t>Nonlinear Optics, 3rd ed.</w:t>
      </w:r>
      <w:r w:rsidRPr="00D80E31">
        <w:t xml:space="preserve"> (Academic, 2008).</w:t>
      </w:r>
    </w:p>
    <w:p w14:paraId="52A806D9" w14:textId="788BC05E" w:rsidR="005F446A" w:rsidRPr="00D80E31" w:rsidRDefault="005F446A" w:rsidP="005F446A">
      <w:pPr>
        <w:pStyle w:val="OSAReference"/>
        <w:jc w:val="both"/>
      </w:pPr>
      <w:r w:rsidRPr="00D80E31">
        <w:t>L. Sudrie, A. Couairon, M. Franco, B. Lamouroux, B. Prade, S. Tzortzakis and A. Mysyrowicz “Femtosecond Laser-Induced Damage and Filamentary Propagation in Fused Silica</w:t>
      </w:r>
      <w:r w:rsidRPr="00D80E31">
        <w:rPr>
          <w:iCs/>
        </w:rPr>
        <w:t>,</w:t>
      </w:r>
      <w:r w:rsidRPr="00D80E31">
        <w:t xml:space="preserve"> ” </w:t>
      </w:r>
      <w:r w:rsidRPr="00D80E31">
        <w:rPr>
          <w:iCs/>
        </w:rPr>
        <w:t>Phys. Rev. Lett.</w:t>
      </w:r>
      <w:r w:rsidRPr="00D80E31">
        <w:rPr>
          <w:i/>
          <w:iCs/>
        </w:rPr>
        <w:t xml:space="preserve"> </w:t>
      </w:r>
      <w:r w:rsidRPr="00D80E31">
        <w:rPr>
          <w:b/>
          <w:bCs/>
        </w:rPr>
        <w:t>89</w:t>
      </w:r>
      <w:r w:rsidRPr="00D80E31">
        <w:t>, 4135 (2002).</w:t>
      </w:r>
    </w:p>
    <w:sectPr w:rsidR="005F446A" w:rsidRPr="00D80E31" w:rsidSect="00BF1690">
      <w:type w:val="continuous"/>
      <w:pgSz w:w="12240" w:h="15840" w:code="1"/>
      <w:pgMar w:top="1080" w:right="994" w:bottom="1260"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AEF9" w14:textId="77777777" w:rsidR="005767E0" w:rsidRPr="00A81FCC" w:rsidRDefault="005767E0" w:rsidP="00A81FCC">
      <w:r>
        <w:separator/>
      </w:r>
    </w:p>
  </w:endnote>
  <w:endnote w:type="continuationSeparator" w:id="0">
    <w:p w14:paraId="38BAAA7E" w14:textId="77777777" w:rsidR="005767E0" w:rsidRPr="00A81FCC" w:rsidRDefault="005767E0"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OT9cb306be.B">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8910dd71">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7363A" w14:textId="77777777" w:rsidR="005767E0" w:rsidRPr="00A81FCC" w:rsidRDefault="005767E0" w:rsidP="00A81FCC">
      <w:r>
        <w:separator/>
      </w:r>
    </w:p>
  </w:footnote>
  <w:footnote w:type="continuationSeparator" w:id="0">
    <w:p w14:paraId="387B30A9" w14:textId="77777777" w:rsidR="005767E0" w:rsidRPr="00A81FCC" w:rsidRDefault="005767E0"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2485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82C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4E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5C2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606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hybridMultilevel"/>
    <w:tmpl w:val="656C6C9C"/>
    <w:lvl w:ilvl="0" w:tplc="16D678E4">
      <w:start w:val="1"/>
      <w:numFmt w:val="decimal"/>
      <w:pStyle w:val="OSAReference"/>
      <w:suff w:val="space"/>
      <w:lvlText w:val="%1."/>
      <w:lvlJc w:val="left"/>
      <w:pPr>
        <w:ind w:left="216" w:hanging="216"/>
      </w:pPr>
      <w:rPr>
        <w:rFonts w:hint="default"/>
        <w:i w:val="0"/>
      </w:rPr>
    </w:lvl>
    <w:lvl w:ilvl="1" w:tplc="0D2EFB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F1747"/>
    <w:multiLevelType w:val="hybridMultilevel"/>
    <w:tmpl w:val="8C90E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7F0E0B"/>
    <w:multiLevelType w:val="multilevel"/>
    <w:tmpl w:val="0409001D"/>
    <w:numStyleLink w:val="12References"/>
  </w:abstractNum>
  <w:abstractNum w:abstractNumId="14" w15:restartNumberingAfterBreak="0">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655E91"/>
    <w:multiLevelType w:val="hybridMultilevel"/>
    <w:tmpl w:val="2BBC447E"/>
    <w:lvl w:ilvl="0" w:tplc="040C000F">
      <w:start w:val="1"/>
      <w:numFmt w:val="decimal"/>
      <w:lvlText w:val="%1."/>
      <w:lvlJc w:val="left"/>
      <w:pPr>
        <w:ind w:left="720" w:hanging="360"/>
      </w:pPr>
    </w:lvl>
    <w:lvl w:ilvl="1" w:tplc="152691DC">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C259BB"/>
    <w:multiLevelType w:val="hybridMultilevel"/>
    <w:tmpl w:val="78EA139E"/>
    <w:lvl w:ilvl="0" w:tplc="07A6BA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E5A4D"/>
    <w:multiLevelType w:val="multilevel"/>
    <w:tmpl w:val="0409001D"/>
    <w:numStyleLink w:val="12Refereces"/>
  </w:abstractNum>
  <w:abstractNum w:abstractNumId="20"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9"/>
  </w:num>
  <w:num w:numId="3">
    <w:abstractNumId w:val="11"/>
  </w:num>
  <w:num w:numId="4">
    <w:abstractNumId w:val="23"/>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8"/>
  </w:num>
  <w:num w:numId="21">
    <w:abstractNumId w:val="21"/>
  </w:num>
  <w:num w:numId="22">
    <w:abstractNumId w:val="10"/>
    <w:lvlOverride w:ilvl="0">
      <w:startOverride w:val="1"/>
    </w:lvlOverride>
  </w:num>
  <w:num w:numId="23">
    <w:abstractNumId w:val="10"/>
  </w:num>
  <w:num w:numId="24">
    <w:abstractNumId w:val="12"/>
  </w:num>
  <w:num w:numId="25">
    <w:abstractNumId w:val="16"/>
  </w:num>
  <w:num w:numId="26">
    <w:abstractNumId w:val="10"/>
  </w:num>
  <w:num w:numId="27">
    <w:abstractNumId w:val="17"/>
  </w:num>
  <w:num w:numId="2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2049" style="mso-position-horizontal-relative:margin;mso-position-vertical-relative:margin"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2F"/>
    <w:rsid w:val="00002075"/>
    <w:rsid w:val="0000371E"/>
    <w:rsid w:val="00003950"/>
    <w:rsid w:val="00011C57"/>
    <w:rsid w:val="000125B9"/>
    <w:rsid w:val="0001655A"/>
    <w:rsid w:val="00017F73"/>
    <w:rsid w:val="00032C24"/>
    <w:rsid w:val="00036A6B"/>
    <w:rsid w:val="000379E7"/>
    <w:rsid w:val="0004025B"/>
    <w:rsid w:val="0004113D"/>
    <w:rsid w:val="00046C36"/>
    <w:rsid w:val="00046CD2"/>
    <w:rsid w:val="00052BED"/>
    <w:rsid w:val="00070346"/>
    <w:rsid w:val="00077B0D"/>
    <w:rsid w:val="00081A31"/>
    <w:rsid w:val="00082A79"/>
    <w:rsid w:val="0008307F"/>
    <w:rsid w:val="000868B4"/>
    <w:rsid w:val="00087054"/>
    <w:rsid w:val="00090E6C"/>
    <w:rsid w:val="0009189D"/>
    <w:rsid w:val="00092EDB"/>
    <w:rsid w:val="00097B01"/>
    <w:rsid w:val="000A481F"/>
    <w:rsid w:val="000A5C8E"/>
    <w:rsid w:val="000B3412"/>
    <w:rsid w:val="000C57E7"/>
    <w:rsid w:val="000C5E58"/>
    <w:rsid w:val="000D656F"/>
    <w:rsid w:val="000F0353"/>
    <w:rsid w:val="000F27AF"/>
    <w:rsid w:val="000F3FE1"/>
    <w:rsid w:val="00110EA2"/>
    <w:rsid w:val="00114AEB"/>
    <w:rsid w:val="00122070"/>
    <w:rsid w:val="001244F0"/>
    <w:rsid w:val="001253C0"/>
    <w:rsid w:val="0013203E"/>
    <w:rsid w:val="00132097"/>
    <w:rsid w:val="00133559"/>
    <w:rsid w:val="001376AE"/>
    <w:rsid w:val="001422FA"/>
    <w:rsid w:val="00143BF0"/>
    <w:rsid w:val="0014689D"/>
    <w:rsid w:val="00161DE9"/>
    <w:rsid w:val="0016716D"/>
    <w:rsid w:val="00174153"/>
    <w:rsid w:val="00174B38"/>
    <w:rsid w:val="001900DE"/>
    <w:rsid w:val="001927F8"/>
    <w:rsid w:val="001A2592"/>
    <w:rsid w:val="001A4B92"/>
    <w:rsid w:val="001A5A7B"/>
    <w:rsid w:val="001B54BC"/>
    <w:rsid w:val="001B74F2"/>
    <w:rsid w:val="001C02AB"/>
    <w:rsid w:val="001C2848"/>
    <w:rsid w:val="001C3731"/>
    <w:rsid w:val="001C4A45"/>
    <w:rsid w:val="001C5626"/>
    <w:rsid w:val="001D29BD"/>
    <w:rsid w:val="001D2BEB"/>
    <w:rsid w:val="001D39E7"/>
    <w:rsid w:val="001E02EF"/>
    <w:rsid w:val="001E35C1"/>
    <w:rsid w:val="001E75D8"/>
    <w:rsid w:val="001F096D"/>
    <w:rsid w:val="001F2959"/>
    <w:rsid w:val="001F4A37"/>
    <w:rsid w:val="001F657A"/>
    <w:rsid w:val="001F73B8"/>
    <w:rsid w:val="002028FE"/>
    <w:rsid w:val="002070D5"/>
    <w:rsid w:val="0021556D"/>
    <w:rsid w:val="00220933"/>
    <w:rsid w:val="002246D2"/>
    <w:rsid w:val="00227498"/>
    <w:rsid w:val="002300A2"/>
    <w:rsid w:val="0023169E"/>
    <w:rsid w:val="00232FDE"/>
    <w:rsid w:val="00245015"/>
    <w:rsid w:val="002452A8"/>
    <w:rsid w:val="002508BE"/>
    <w:rsid w:val="00255DD1"/>
    <w:rsid w:val="0026141D"/>
    <w:rsid w:val="002620DD"/>
    <w:rsid w:val="00262D85"/>
    <w:rsid w:val="00266897"/>
    <w:rsid w:val="0027141A"/>
    <w:rsid w:val="00275149"/>
    <w:rsid w:val="002767DB"/>
    <w:rsid w:val="00280759"/>
    <w:rsid w:val="00283766"/>
    <w:rsid w:val="00287FB8"/>
    <w:rsid w:val="002A2B44"/>
    <w:rsid w:val="002A7E84"/>
    <w:rsid w:val="002B5B7A"/>
    <w:rsid w:val="002C0706"/>
    <w:rsid w:val="002D0C2C"/>
    <w:rsid w:val="002D451F"/>
    <w:rsid w:val="002E5FB1"/>
    <w:rsid w:val="002E749F"/>
    <w:rsid w:val="002F009C"/>
    <w:rsid w:val="002F05E1"/>
    <w:rsid w:val="002F38DC"/>
    <w:rsid w:val="002F4213"/>
    <w:rsid w:val="002F43E7"/>
    <w:rsid w:val="002F7C40"/>
    <w:rsid w:val="003003BB"/>
    <w:rsid w:val="0030069A"/>
    <w:rsid w:val="00305ABA"/>
    <w:rsid w:val="00312EE0"/>
    <w:rsid w:val="00314C71"/>
    <w:rsid w:val="00320C22"/>
    <w:rsid w:val="00322A0F"/>
    <w:rsid w:val="00323712"/>
    <w:rsid w:val="003254C2"/>
    <w:rsid w:val="00325552"/>
    <w:rsid w:val="00331869"/>
    <w:rsid w:val="003337D9"/>
    <w:rsid w:val="00343AD7"/>
    <w:rsid w:val="0035356C"/>
    <w:rsid w:val="003575A3"/>
    <w:rsid w:val="003643D4"/>
    <w:rsid w:val="00371F31"/>
    <w:rsid w:val="00374F9C"/>
    <w:rsid w:val="00375E25"/>
    <w:rsid w:val="003819A5"/>
    <w:rsid w:val="00386929"/>
    <w:rsid w:val="003871DF"/>
    <w:rsid w:val="00390706"/>
    <w:rsid w:val="003914A7"/>
    <w:rsid w:val="00391F3F"/>
    <w:rsid w:val="00392C6D"/>
    <w:rsid w:val="003B36FE"/>
    <w:rsid w:val="003C29C1"/>
    <w:rsid w:val="003C385F"/>
    <w:rsid w:val="003C6029"/>
    <w:rsid w:val="003E0B35"/>
    <w:rsid w:val="003E0E8C"/>
    <w:rsid w:val="003E2230"/>
    <w:rsid w:val="003F0509"/>
    <w:rsid w:val="003F5B1E"/>
    <w:rsid w:val="003F662B"/>
    <w:rsid w:val="00407BEF"/>
    <w:rsid w:val="00412FE8"/>
    <w:rsid w:val="004155A7"/>
    <w:rsid w:val="004212EC"/>
    <w:rsid w:val="0042746D"/>
    <w:rsid w:val="00430AF0"/>
    <w:rsid w:val="00435989"/>
    <w:rsid w:val="00444768"/>
    <w:rsid w:val="004526AF"/>
    <w:rsid w:val="00462362"/>
    <w:rsid w:val="004650BB"/>
    <w:rsid w:val="00465CE1"/>
    <w:rsid w:val="00473766"/>
    <w:rsid w:val="004748A3"/>
    <w:rsid w:val="00475D0D"/>
    <w:rsid w:val="00477164"/>
    <w:rsid w:val="00483412"/>
    <w:rsid w:val="00492749"/>
    <w:rsid w:val="004937EE"/>
    <w:rsid w:val="004942CD"/>
    <w:rsid w:val="004A14DD"/>
    <w:rsid w:val="004A34E3"/>
    <w:rsid w:val="004A34E6"/>
    <w:rsid w:val="004A399F"/>
    <w:rsid w:val="004A5803"/>
    <w:rsid w:val="004B02A5"/>
    <w:rsid w:val="004D40F5"/>
    <w:rsid w:val="004D79C9"/>
    <w:rsid w:val="004E31E8"/>
    <w:rsid w:val="004E4685"/>
    <w:rsid w:val="004F06BF"/>
    <w:rsid w:val="004F2015"/>
    <w:rsid w:val="004F76AA"/>
    <w:rsid w:val="00503D4A"/>
    <w:rsid w:val="00504FB4"/>
    <w:rsid w:val="00510B0A"/>
    <w:rsid w:val="00512125"/>
    <w:rsid w:val="005139CB"/>
    <w:rsid w:val="005148DE"/>
    <w:rsid w:val="00522E87"/>
    <w:rsid w:val="00523F4D"/>
    <w:rsid w:val="0052755A"/>
    <w:rsid w:val="0052798D"/>
    <w:rsid w:val="00532B4B"/>
    <w:rsid w:val="00542E3E"/>
    <w:rsid w:val="0054408E"/>
    <w:rsid w:val="00551FA7"/>
    <w:rsid w:val="0056094E"/>
    <w:rsid w:val="005625E9"/>
    <w:rsid w:val="00562EF9"/>
    <w:rsid w:val="0056523B"/>
    <w:rsid w:val="005733C8"/>
    <w:rsid w:val="005767E0"/>
    <w:rsid w:val="00580723"/>
    <w:rsid w:val="00585A42"/>
    <w:rsid w:val="005876E3"/>
    <w:rsid w:val="00587EF0"/>
    <w:rsid w:val="0059010E"/>
    <w:rsid w:val="005968CC"/>
    <w:rsid w:val="00597C7E"/>
    <w:rsid w:val="005A3E74"/>
    <w:rsid w:val="005A57B0"/>
    <w:rsid w:val="005B3232"/>
    <w:rsid w:val="005B5A17"/>
    <w:rsid w:val="005B634F"/>
    <w:rsid w:val="005D070D"/>
    <w:rsid w:val="005D3C85"/>
    <w:rsid w:val="005E032D"/>
    <w:rsid w:val="005E563A"/>
    <w:rsid w:val="005F08E3"/>
    <w:rsid w:val="005F08E7"/>
    <w:rsid w:val="005F17D5"/>
    <w:rsid w:val="005F3D61"/>
    <w:rsid w:val="005F446A"/>
    <w:rsid w:val="006000AF"/>
    <w:rsid w:val="006009F7"/>
    <w:rsid w:val="00604820"/>
    <w:rsid w:val="006225F8"/>
    <w:rsid w:val="00626391"/>
    <w:rsid w:val="00633390"/>
    <w:rsid w:val="006339FB"/>
    <w:rsid w:val="00633E4D"/>
    <w:rsid w:val="00635248"/>
    <w:rsid w:val="00636A60"/>
    <w:rsid w:val="00637463"/>
    <w:rsid w:val="006440AD"/>
    <w:rsid w:val="006455C8"/>
    <w:rsid w:val="00646A93"/>
    <w:rsid w:val="00653F3F"/>
    <w:rsid w:val="00654BE6"/>
    <w:rsid w:val="0066054A"/>
    <w:rsid w:val="00672A5E"/>
    <w:rsid w:val="00673758"/>
    <w:rsid w:val="00684FDB"/>
    <w:rsid w:val="00685E6F"/>
    <w:rsid w:val="006957D6"/>
    <w:rsid w:val="006A1E04"/>
    <w:rsid w:val="006A35CC"/>
    <w:rsid w:val="006B0D16"/>
    <w:rsid w:val="006B1906"/>
    <w:rsid w:val="006B5007"/>
    <w:rsid w:val="006C2775"/>
    <w:rsid w:val="006C6A7F"/>
    <w:rsid w:val="006D4A52"/>
    <w:rsid w:val="006D6AA3"/>
    <w:rsid w:val="006D7B87"/>
    <w:rsid w:val="006E12E6"/>
    <w:rsid w:val="006E3955"/>
    <w:rsid w:val="006E6FC7"/>
    <w:rsid w:val="007012AE"/>
    <w:rsid w:val="00702A6D"/>
    <w:rsid w:val="00704CE7"/>
    <w:rsid w:val="007116C4"/>
    <w:rsid w:val="007231A6"/>
    <w:rsid w:val="00733121"/>
    <w:rsid w:val="00733270"/>
    <w:rsid w:val="00734A56"/>
    <w:rsid w:val="00743712"/>
    <w:rsid w:val="007535E2"/>
    <w:rsid w:val="00764911"/>
    <w:rsid w:val="00764CD9"/>
    <w:rsid w:val="007672EA"/>
    <w:rsid w:val="0077232A"/>
    <w:rsid w:val="00774B51"/>
    <w:rsid w:val="00786E36"/>
    <w:rsid w:val="00793C81"/>
    <w:rsid w:val="00795D22"/>
    <w:rsid w:val="00797573"/>
    <w:rsid w:val="007A60C4"/>
    <w:rsid w:val="007A6F09"/>
    <w:rsid w:val="007B2C6A"/>
    <w:rsid w:val="007B4B0A"/>
    <w:rsid w:val="007B56DE"/>
    <w:rsid w:val="007C443B"/>
    <w:rsid w:val="007C6F37"/>
    <w:rsid w:val="007D0234"/>
    <w:rsid w:val="007D4A2D"/>
    <w:rsid w:val="007D4F22"/>
    <w:rsid w:val="007E21D8"/>
    <w:rsid w:val="007E360A"/>
    <w:rsid w:val="007E3EFC"/>
    <w:rsid w:val="007E5E2F"/>
    <w:rsid w:val="007F0398"/>
    <w:rsid w:val="007F3799"/>
    <w:rsid w:val="007F3E22"/>
    <w:rsid w:val="00800163"/>
    <w:rsid w:val="008007B4"/>
    <w:rsid w:val="00803B0A"/>
    <w:rsid w:val="008044B5"/>
    <w:rsid w:val="00813273"/>
    <w:rsid w:val="00813B54"/>
    <w:rsid w:val="00814955"/>
    <w:rsid w:val="00815FD7"/>
    <w:rsid w:val="0082545F"/>
    <w:rsid w:val="00826243"/>
    <w:rsid w:val="00827D28"/>
    <w:rsid w:val="0083181C"/>
    <w:rsid w:val="008356D2"/>
    <w:rsid w:val="00835DAE"/>
    <w:rsid w:val="008629DB"/>
    <w:rsid w:val="008667E5"/>
    <w:rsid w:val="00867558"/>
    <w:rsid w:val="00875ACA"/>
    <w:rsid w:val="00881031"/>
    <w:rsid w:val="008861EE"/>
    <w:rsid w:val="00887CD8"/>
    <w:rsid w:val="00892609"/>
    <w:rsid w:val="00897D77"/>
    <w:rsid w:val="008A275E"/>
    <w:rsid w:val="008A2788"/>
    <w:rsid w:val="008B5FB8"/>
    <w:rsid w:val="008D138C"/>
    <w:rsid w:val="008D337B"/>
    <w:rsid w:val="008D5CE9"/>
    <w:rsid w:val="008E0B8C"/>
    <w:rsid w:val="008E0E7A"/>
    <w:rsid w:val="008E50C7"/>
    <w:rsid w:val="008E605A"/>
    <w:rsid w:val="008F0C65"/>
    <w:rsid w:val="008F1DFD"/>
    <w:rsid w:val="008F2AC5"/>
    <w:rsid w:val="008F2CB6"/>
    <w:rsid w:val="008F5E8A"/>
    <w:rsid w:val="008F74A6"/>
    <w:rsid w:val="00901CDC"/>
    <w:rsid w:val="00912AD0"/>
    <w:rsid w:val="00921E75"/>
    <w:rsid w:val="009226C3"/>
    <w:rsid w:val="0092529A"/>
    <w:rsid w:val="009360C2"/>
    <w:rsid w:val="009407BF"/>
    <w:rsid w:val="00942549"/>
    <w:rsid w:val="00947280"/>
    <w:rsid w:val="00947A1E"/>
    <w:rsid w:val="00953537"/>
    <w:rsid w:val="009539FA"/>
    <w:rsid w:val="009621F7"/>
    <w:rsid w:val="0096294F"/>
    <w:rsid w:val="00963CF1"/>
    <w:rsid w:val="009732F2"/>
    <w:rsid w:val="00976513"/>
    <w:rsid w:val="00977F16"/>
    <w:rsid w:val="009825A0"/>
    <w:rsid w:val="00982740"/>
    <w:rsid w:val="00986AAB"/>
    <w:rsid w:val="00994110"/>
    <w:rsid w:val="009955F6"/>
    <w:rsid w:val="009966FF"/>
    <w:rsid w:val="009A26EC"/>
    <w:rsid w:val="009A4DB8"/>
    <w:rsid w:val="009B3A95"/>
    <w:rsid w:val="009B4CC7"/>
    <w:rsid w:val="009B4E84"/>
    <w:rsid w:val="009B6CF7"/>
    <w:rsid w:val="009C35BA"/>
    <w:rsid w:val="009C6D0F"/>
    <w:rsid w:val="009C7FE6"/>
    <w:rsid w:val="009D0F2A"/>
    <w:rsid w:val="009D2FEF"/>
    <w:rsid w:val="009D701B"/>
    <w:rsid w:val="009E7FB2"/>
    <w:rsid w:val="009F4A87"/>
    <w:rsid w:val="00A01674"/>
    <w:rsid w:val="00A048A6"/>
    <w:rsid w:val="00A206A0"/>
    <w:rsid w:val="00A20999"/>
    <w:rsid w:val="00A210D5"/>
    <w:rsid w:val="00A2765F"/>
    <w:rsid w:val="00A32C1A"/>
    <w:rsid w:val="00A34A94"/>
    <w:rsid w:val="00A36106"/>
    <w:rsid w:val="00A41B48"/>
    <w:rsid w:val="00A42887"/>
    <w:rsid w:val="00A43C3C"/>
    <w:rsid w:val="00A445EF"/>
    <w:rsid w:val="00A45001"/>
    <w:rsid w:val="00A45F7B"/>
    <w:rsid w:val="00A46A53"/>
    <w:rsid w:val="00A46AA9"/>
    <w:rsid w:val="00A47390"/>
    <w:rsid w:val="00A512D7"/>
    <w:rsid w:val="00A53617"/>
    <w:rsid w:val="00A551C1"/>
    <w:rsid w:val="00A57638"/>
    <w:rsid w:val="00A7264F"/>
    <w:rsid w:val="00A81FCC"/>
    <w:rsid w:val="00A85176"/>
    <w:rsid w:val="00A85264"/>
    <w:rsid w:val="00A86F69"/>
    <w:rsid w:val="00A908D5"/>
    <w:rsid w:val="00A90FBE"/>
    <w:rsid w:val="00AA2B95"/>
    <w:rsid w:val="00AB1B8B"/>
    <w:rsid w:val="00AC52E6"/>
    <w:rsid w:val="00AC6FAC"/>
    <w:rsid w:val="00AC704A"/>
    <w:rsid w:val="00AC77A2"/>
    <w:rsid w:val="00AD0835"/>
    <w:rsid w:val="00AD2C80"/>
    <w:rsid w:val="00AD35C2"/>
    <w:rsid w:val="00AD3A34"/>
    <w:rsid w:val="00AD4974"/>
    <w:rsid w:val="00AD7AB1"/>
    <w:rsid w:val="00AE5460"/>
    <w:rsid w:val="00AE5BD9"/>
    <w:rsid w:val="00AF2798"/>
    <w:rsid w:val="00AF2E7F"/>
    <w:rsid w:val="00B00732"/>
    <w:rsid w:val="00B0273C"/>
    <w:rsid w:val="00B02AE2"/>
    <w:rsid w:val="00B059A6"/>
    <w:rsid w:val="00B125E4"/>
    <w:rsid w:val="00B129C5"/>
    <w:rsid w:val="00B13B4D"/>
    <w:rsid w:val="00B14120"/>
    <w:rsid w:val="00B21532"/>
    <w:rsid w:val="00B2468E"/>
    <w:rsid w:val="00B24F23"/>
    <w:rsid w:val="00B327A4"/>
    <w:rsid w:val="00B32917"/>
    <w:rsid w:val="00B34EE5"/>
    <w:rsid w:val="00B36B9E"/>
    <w:rsid w:val="00B37F7C"/>
    <w:rsid w:val="00B40885"/>
    <w:rsid w:val="00B42016"/>
    <w:rsid w:val="00B44C70"/>
    <w:rsid w:val="00B455A8"/>
    <w:rsid w:val="00B4638E"/>
    <w:rsid w:val="00B50F21"/>
    <w:rsid w:val="00B57679"/>
    <w:rsid w:val="00B63B84"/>
    <w:rsid w:val="00B669C6"/>
    <w:rsid w:val="00B826D1"/>
    <w:rsid w:val="00B82CDE"/>
    <w:rsid w:val="00B86A01"/>
    <w:rsid w:val="00B90579"/>
    <w:rsid w:val="00BA1A21"/>
    <w:rsid w:val="00BA4276"/>
    <w:rsid w:val="00BA7E3A"/>
    <w:rsid w:val="00BB154B"/>
    <w:rsid w:val="00BB7063"/>
    <w:rsid w:val="00BC2EF7"/>
    <w:rsid w:val="00BC54C7"/>
    <w:rsid w:val="00BC79D7"/>
    <w:rsid w:val="00BD21B1"/>
    <w:rsid w:val="00BD7688"/>
    <w:rsid w:val="00BE6A79"/>
    <w:rsid w:val="00BE7814"/>
    <w:rsid w:val="00BF1690"/>
    <w:rsid w:val="00C07499"/>
    <w:rsid w:val="00C113D5"/>
    <w:rsid w:val="00C211A2"/>
    <w:rsid w:val="00C2449B"/>
    <w:rsid w:val="00C25AF4"/>
    <w:rsid w:val="00C3783B"/>
    <w:rsid w:val="00C4260F"/>
    <w:rsid w:val="00C42A84"/>
    <w:rsid w:val="00C50DB1"/>
    <w:rsid w:val="00C614CF"/>
    <w:rsid w:val="00C65C76"/>
    <w:rsid w:val="00C74E2F"/>
    <w:rsid w:val="00C82AFD"/>
    <w:rsid w:val="00C92409"/>
    <w:rsid w:val="00C95F29"/>
    <w:rsid w:val="00C97B7E"/>
    <w:rsid w:val="00CA32F4"/>
    <w:rsid w:val="00CA3D45"/>
    <w:rsid w:val="00CA6799"/>
    <w:rsid w:val="00CB4E72"/>
    <w:rsid w:val="00CB67FC"/>
    <w:rsid w:val="00CB7172"/>
    <w:rsid w:val="00CC134E"/>
    <w:rsid w:val="00CD4A9B"/>
    <w:rsid w:val="00CD6092"/>
    <w:rsid w:val="00CE0A58"/>
    <w:rsid w:val="00CE0ADA"/>
    <w:rsid w:val="00CE0C3F"/>
    <w:rsid w:val="00CE2D99"/>
    <w:rsid w:val="00CE5841"/>
    <w:rsid w:val="00CF5C15"/>
    <w:rsid w:val="00D0760B"/>
    <w:rsid w:val="00D07C12"/>
    <w:rsid w:val="00D11892"/>
    <w:rsid w:val="00D22B66"/>
    <w:rsid w:val="00D35539"/>
    <w:rsid w:val="00D409AE"/>
    <w:rsid w:val="00D41566"/>
    <w:rsid w:val="00D41C85"/>
    <w:rsid w:val="00D41D04"/>
    <w:rsid w:val="00D50939"/>
    <w:rsid w:val="00D54B00"/>
    <w:rsid w:val="00D54D1C"/>
    <w:rsid w:val="00D66AC1"/>
    <w:rsid w:val="00D6763F"/>
    <w:rsid w:val="00D73208"/>
    <w:rsid w:val="00D77A80"/>
    <w:rsid w:val="00D80588"/>
    <w:rsid w:val="00D80E31"/>
    <w:rsid w:val="00D91CB5"/>
    <w:rsid w:val="00D94E63"/>
    <w:rsid w:val="00DA2462"/>
    <w:rsid w:val="00DA678A"/>
    <w:rsid w:val="00DB3A47"/>
    <w:rsid w:val="00DB3B48"/>
    <w:rsid w:val="00DC0CC2"/>
    <w:rsid w:val="00DC105E"/>
    <w:rsid w:val="00DC5B71"/>
    <w:rsid w:val="00DC6940"/>
    <w:rsid w:val="00DD4428"/>
    <w:rsid w:val="00DE0ADD"/>
    <w:rsid w:val="00DE50E6"/>
    <w:rsid w:val="00E00BF8"/>
    <w:rsid w:val="00E01FA4"/>
    <w:rsid w:val="00E047B3"/>
    <w:rsid w:val="00E06196"/>
    <w:rsid w:val="00E10133"/>
    <w:rsid w:val="00E10451"/>
    <w:rsid w:val="00E1326E"/>
    <w:rsid w:val="00E24253"/>
    <w:rsid w:val="00E25D93"/>
    <w:rsid w:val="00E36548"/>
    <w:rsid w:val="00E36EEE"/>
    <w:rsid w:val="00E3717D"/>
    <w:rsid w:val="00E4217F"/>
    <w:rsid w:val="00E53BBC"/>
    <w:rsid w:val="00E57C62"/>
    <w:rsid w:val="00E607BA"/>
    <w:rsid w:val="00E61E3A"/>
    <w:rsid w:val="00E64D00"/>
    <w:rsid w:val="00E650F5"/>
    <w:rsid w:val="00E67283"/>
    <w:rsid w:val="00E73FE5"/>
    <w:rsid w:val="00E74294"/>
    <w:rsid w:val="00E83070"/>
    <w:rsid w:val="00E90499"/>
    <w:rsid w:val="00E909F1"/>
    <w:rsid w:val="00E90BD9"/>
    <w:rsid w:val="00E94621"/>
    <w:rsid w:val="00E95F34"/>
    <w:rsid w:val="00E96798"/>
    <w:rsid w:val="00EA2296"/>
    <w:rsid w:val="00EA520C"/>
    <w:rsid w:val="00EA6D70"/>
    <w:rsid w:val="00EA6F8E"/>
    <w:rsid w:val="00EB421F"/>
    <w:rsid w:val="00EB42EF"/>
    <w:rsid w:val="00EC0BD6"/>
    <w:rsid w:val="00ED0A2B"/>
    <w:rsid w:val="00ED0F81"/>
    <w:rsid w:val="00EE38DE"/>
    <w:rsid w:val="00EE4A10"/>
    <w:rsid w:val="00EE59CB"/>
    <w:rsid w:val="00EF1CCD"/>
    <w:rsid w:val="00EF46AA"/>
    <w:rsid w:val="00F00AA6"/>
    <w:rsid w:val="00F0361F"/>
    <w:rsid w:val="00F05F54"/>
    <w:rsid w:val="00F131AE"/>
    <w:rsid w:val="00F14D3F"/>
    <w:rsid w:val="00F15168"/>
    <w:rsid w:val="00F15F40"/>
    <w:rsid w:val="00F1632E"/>
    <w:rsid w:val="00F17884"/>
    <w:rsid w:val="00F21862"/>
    <w:rsid w:val="00F22EC6"/>
    <w:rsid w:val="00F32FB5"/>
    <w:rsid w:val="00F34D2C"/>
    <w:rsid w:val="00F34FC3"/>
    <w:rsid w:val="00F42DF6"/>
    <w:rsid w:val="00F507AF"/>
    <w:rsid w:val="00F57488"/>
    <w:rsid w:val="00F82443"/>
    <w:rsid w:val="00F8292F"/>
    <w:rsid w:val="00F866A8"/>
    <w:rsid w:val="00F8684C"/>
    <w:rsid w:val="00F875FB"/>
    <w:rsid w:val="00F914A3"/>
    <w:rsid w:val="00F936C0"/>
    <w:rsid w:val="00F96263"/>
    <w:rsid w:val="00FA722C"/>
    <w:rsid w:val="00FB12D6"/>
    <w:rsid w:val="00FB1547"/>
    <w:rsid w:val="00FB40FC"/>
    <w:rsid w:val="00FC0282"/>
    <w:rsid w:val="00FC04D5"/>
    <w:rsid w:val="00FC2798"/>
    <w:rsid w:val="00FC4F52"/>
    <w:rsid w:val="00FC6746"/>
    <w:rsid w:val="00FE292B"/>
    <w:rsid w:val="00FE40B5"/>
    <w:rsid w:val="00FE6109"/>
    <w:rsid w:val="00FF2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v:textbox style="mso-rotate-with-shape:t"/>
    </o:shapedefaults>
    <o:shapelayout v:ext="edit">
      <o:idmap v:ext="edit" data="1"/>
    </o:shapelayout>
  </w:shapeDefaults>
  <w:decimalSymbol w:val=","/>
  <w:listSeparator w:val=";"/>
  <w14:docId w14:val="37AF4B16"/>
  <w15:docId w15:val="{FB427B8F-DD04-4E63-83B2-4414E54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0361F"/>
    <w:rPr>
      <w:sz w:val="16"/>
      <w:szCs w:val="16"/>
      <w:lang w:val="en-US" w:eastAsia="en-US"/>
    </w:rPr>
  </w:style>
  <w:style w:type="paragraph" w:styleId="Titre1">
    <w:name w:val="heading 1"/>
    <w:basedOn w:val="Normal"/>
    <w:next w:val="Normal"/>
    <w:link w:val="Titre1Car"/>
    <w:uiPriority w:val="9"/>
    <w:qFormat/>
    <w:rsid w:val="00EA6D7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14689D"/>
    <w:pPr>
      <w:spacing w:after="120"/>
      <w:ind w:right="432"/>
    </w:pPr>
    <w:rPr>
      <w:b/>
      <w:smallCaps/>
      <w:color w:val="1F497D"/>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Textedelespacerserv">
    <w:name w:val="Placeholder Text"/>
    <w:uiPriority w:val="99"/>
    <w:semiHidden/>
    <w:rsid w:val="00803B0A"/>
    <w:rPr>
      <w:color w:val="808080"/>
    </w:rPr>
  </w:style>
  <w:style w:type="paragraph" w:styleId="Textedebulles">
    <w:name w:val="Balloon Text"/>
    <w:basedOn w:val="Normal"/>
    <w:link w:val="TextedebullesCar"/>
    <w:uiPriority w:val="99"/>
    <w:semiHidden/>
    <w:unhideWhenUsed/>
    <w:rsid w:val="00803B0A"/>
    <w:rPr>
      <w:rFonts w:ascii="Tahoma" w:hAnsi="Tahoma"/>
    </w:rPr>
  </w:style>
  <w:style w:type="character" w:customStyle="1" w:styleId="TextedebullesCar">
    <w:name w:val="Texte de bulles Car"/>
    <w:link w:val="Textedebulles"/>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
    <w:link w:val="OSACorrespondingAuthorEmailChar"/>
    <w:qFormat/>
    <w:rsid w:val="008F2CB6"/>
    <w:pPr>
      <w:spacing w:after="80"/>
    </w:pPr>
    <w:rPr>
      <w:sz w:val="18"/>
    </w:rPr>
  </w:style>
  <w:style w:type="paragraph" w:customStyle="1" w:styleId="OSAHistory">
    <w:name w:val="OSA History"/>
    <w:basedOn w:val="OSACorrespondingAuthorEmail"/>
    <w:next w:val="OSAAbstract"/>
    <w:link w:val="OSAHistoryChar"/>
    <w:autoRedefine/>
    <w:qFormat/>
    <w:rsid w:val="00813273"/>
    <w:pPr>
      <w:pBdr>
        <w:bottom w:val="single" w:sz="4" w:space="4" w:color="auto"/>
      </w:pBdr>
      <w:spacing w:before="120" w:after="0"/>
      <w:ind w:right="0"/>
    </w:pPr>
    <w:rPr>
      <w:i w:val="0"/>
      <w:sz w:val="17"/>
    </w:rPr>
  </w:style>
  <w:style w:type="paragraph" w:customStyle="1" w:styleId="OSAAbstract">
    <w:name w:val="OSA Abstract"/>
    <w:basedOn w:val="OSAHistory"/>
    <w:next w:val="OSAOCISCodes"/>
    <w:link w:val="OSAAbstractChar"/>
    <w:autoRedefine/>
    <w:qFormat/>
    <w:rsid w:val="004A5803"/>
    <w:pPr>
      <w:pBdr>
        <w:bottom w:val="none" w:sz="0" w:space="0" w:color="auto"/>
      </w:pBdr>
      <w:spacing w:before="0" w:after="120"/>
      <w:jc w:val="both"/>
    </w:pPr>
    <w:rPr>
      <w:rFonts w:ascii="Cambria" w:hAnsi="Cambria"/>
      <w:b/>
      <w:spacing w:val="-2"/>
      <w:sz w:val="19"/>
    </w:rPr>
  </w:style>
  <w:style w:type="paragraph" w:customStyle="1" w:styleId="OSAOCISCodes">
    <w:name w:val="OSA OCIS Codes"/>
    <w:basedOn w:val="OSAAbstract"/>
    <w:next w:val="OSADOI"/>
    <w:link w:val="OSAOCISCodesChar"/>
    <w:qFormat/>
    <w:rsid w:val="008F2CB6"/>
    <w:pPr>
      <w:spacing w:before="120"/>
      <w:jc w:val="left"/>
    </w:pPr>
    <w:rPr>
      <w:rFonts w:ascii="Calibri" w:hAnsi="Calibri"/>
      <w:b w:val="0"/>
      <w:i/>
      <w:sz w:val="17"/>
    </w:rPr>
  </w:style>
  <w:style w:type="paragraph" w:customStyle="1" w:styleId="OSABody">
    <w:name w:val="OSA Body"/>
    <w:basedOn w:val="Normal"/>
    <w:next w:val="OSABodyIndent"/>
    <w:link w:val="OSABodyChar"/>
    <w:autoRedefine/>
    <w:qFormat/>
    <w:rsid w:val="00DB3B48"/>
    <w:pPr>
      <w:jc w:val="both"/>
    </w:pPr>
    <w:rPr>
      <w:rFonts w:ascii="Cambria" w:hAnsi="Cambria"/>
      <w:spacing w:val="-8"/>
      <w:sz w:val="19"/>
    </w:rPr>
  </w:style>
  <w:style w:type="paragraph" w:customStyle="1" w:styleId="OSABodyIndent">
    <w:name w:val="OSA Body Indent"/>
    <w:basedOn w:val="OSABody"/>
    <w:link w:val="OSABodyIndentChar"/>
    <w:autoRedefine/>
    <w:qFormat/>
    <w:rsid w:val="00BE6A79"/>
    <w:pPr>
      <w:tabs>
        <w:tab w:val="left" w:pos="1350"/>
      </w:tabs>
      <w:autoSpaceDE w:val="0"/>
      <w:autoSpaceDN w:val="0"/>
      <w:adjustRightInd w:val="0"/>
      <w:spacing w:before="120" w:after="120"/>
      <w:ind w:firstLine="187"/>
    </w:pPr>
    <w:rPr>
      <w:rFonts w:eastAsia="Malgun Gothic"/>
    </w:rPr>
  </w:style>
  <w:style w:type="paragraph" w:customStyle="1" w:styleId="OSAAcknowledgments">
    <w:name w:val="OSA Acknowledgments"/>
    <w:basedOn w:val="OSABodyIndent"/>
    <w:autoRedefine/>
    <w:rsid w:val="00EB42EF"/>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b/>
      <w:sz w:val="22"/>
      <w:szCs w:val="18"/>
    </w:rPr>
  </w:style>
  <w:style w:type="numbering" w:customStyle="1" w:styleId="12Refereces">
    <w:name w:val="12 Refereces"/>
    <w:basedOn w:val="Aucuneliste"/>
    <w:uiPriority w:val="99"/>
    <w:rsid w:val="00EB42EF"/>
    <w:pPr>
      <w:numPr>
        <w:numId w:val="1"/>
      </w:numPr>
    </w:pPr>
  </w:style>
  <w:style w:type="numbering" w:customStyle="1" w:styleId="12References">
    <w:name w:val="12 References"/>
    <w:basedOn w:val="Aucuneliste"/>
    <w:uiPriority w:val="99"/>
    <w:rsid w:val="00EB42EF"/>
    <w:pPr>
      <w:numPr>
        <w:numId w:val="5"/>
      </w:numPr>
    </w:pPr>
  </w:style>
  <w:style w:type="paragraph" w:customStyle="1" w:styleId="OSAFigure">
    <w:name w:val="OSA Figure"/>
    <w:basedOn w:val="OSABody"/>
    <w:next w:val="OSAFigureCaption"/>
    <w:link w:val="OSAFigureChar"/>
    <w:autoRedefine/>
    <w:qFormat/>
    <w:rsid w:val="002028FE"/>
    <w:pPr>
      <w:spacing w:before="480" w:after="180"/>
      <w:jc w:val="center"/>
    </w:pPr>
    <w:rPr>
      <w:sz w:val="17"/>
      <w:szCs w:val="14"/>
    </w:rPr>
  </w:style>
  <w:style w:type="paragraph" w:customStyle="1" w:styleId="OSAFigureCaption">
    <w:name w:val="OSA Figure Caption"/>
    <w:basedOn w:val="OSAFigure"/>
    <w:next w:val="OSABody"/>
    <w:autoRedefine/>
    <w:qFormat/>
    <w:rsid w:val="002E5FB1"/>
    <w:pPr>
      <w:pBdr>
        <w:bottom w:val="single" w:sz="4" w:space="2" w:color="auto"/>
      </w:pBdr>
      <w:spacing w:before="120" w:after="120"/>
      <w:jc w:val="both"/>
    </w:pPr>
    <w:rPr>
      <w:sz w:val="18"/>
    </w:rPr>
  </w:style>
  <w:style w:type="paragraph" w:customStyle="1" w:styleId="OSAReference">
    <w:name w:val="OSA Reference"/>
    <w:basedOn w:val="12Head1"/>
    <w:qFormat/>
    <w:rsid w:val="00002075"/>
    <w:pPr>
      <w:numPr>
        <w:numId w:val="23"/>
      </w:numPr>
      <w:spacing w:before="0" w:after="0"/>
      <w:jc w:val="left"/>
    </w:pPr>
    <w:rPr>
      <w:b w:val="0"/>
      <w:spacing w:val="-6"/>
      <w:sz w:val="17"/>
    </w:rPr>
  </w:style>
  <w:style w:type="table" w:styleId="Grilledutableau">
    <w:name w:val="Table Grid"/>
    <w:basedOn w:val="Tableau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SATableTitle">
    <w:name w:val="OSA Table Title"/>
    <w:basedOn w:val="OSABodyIndent"/>
    <w:qFormat/>
    <w:rsid w:val="00E90499"/>
    <w:pPr>
      <w:spacing w:before="240"/>
      <w:jc w:val="center"/>
    </w:pPr>
    <w:rPr>
      <w:b/>
      <w:szCs w:val="18"/>
    </w:rPr>
  </w:style>
  <w:style w:type="paragraph" w:customStyle="1" w:styleId="OSATableHeading">
    <w:name w:val="OSA Table Heading"/>
    <w:basedOn w:val="OSABodyIndent"/>
    <w:qFormat/>
    <w:rsid w:val="003819A5"/>
    <w:pPr>
      <w:jc w:val="center"/>
    </w:pPr>
    <w:rPr>
      <w:szCs w:val="18"/>
    </w:rPr>
  </w:style>
  <w:style w:type="paragraph" w:customStyle="1" w:styleId="OSATableBody">
    <w:name w:val="OSA Table Body"/>
    <w:basedOn w:val="OSABodyIndent"/>
    <w:qFormat/>
    <w:rsid w:val="008F2CB6"/>
    <w:pPr>
      <w:jc w:val="center"/>
    </w:pPr>
    <w:rPr>
      <w:szCs w:val="18"/>
    </w:rPr>
  </w:style>
  <w:style w:type="paragraph" w:customStyle="1" w:styleId="MTDisplayEquation">
    <w:name w:val="MTDisplayEquation"/>
    <w:basedOn w:val="OSABodyIndent"/>
    <w:next w:val="Normal"/>
    <w:link w:val="MTDisplayEquationChar"/>
    <w:rsid w:val="00E74294"/>
    <w:pPr>
      <w:tabs>
        <w:tab w:val="center" w:pos="2480"/>
        <w:tab w:val="right" w:pos="4940"/>
      </w:tabs>
      <w:spacing w:before="240"/>
    </w:pPr>
    <w:rPr>
      <w:rFonts w:ascii="Century" w:hAnsi="Century"/>
      <w:sz w:val="20"/>
      <w:szCs w:val="22"/>
    </w:rPr>
  </w:style>
  <w:style w:type="character" w:customStyle="1" w:styleId="OSABodyChar">
    <w:name w:val="OSA Body Char"/>
    <w:link w:val="OSABody"/>
    <w:rsid w:val="00DB3B48"/>
    <w:rPr>
      <w:rFonts w:ascii="Cambria" w:hAnsi="Cambria"/>
      <w:spacing w:val="-8"/>
      <w:sz w:val="19"/>
      <w:szCs w:val="16"/>
    </w:rPr>
  </w:style>
  <w:style w:type="character" w:customStyle="1" w:styleId="OSABodyIndentChar">
    <w:name w:val="OSA Body Indent Char"/>
    <w:link w:val="OSABodyIndent"/>
    <w:rsid w:val="00BE6A79"/>
    <w:rPr>
      <w:rFonts w:ascii="Cambria" w:eastAsia="Malgun Gothic" w:hAnsi="Cambria"/>
      <w:spacing w:val="-8"/>
      <w:sz w:val="19"/>
      <w:szCs w:val="16"/>
      <w:lang w:val="en-US" w:eastAsia="en-US"/>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Lienhypertexte">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lang w:val="en-US" w:eastAsia="en-US"/>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En-tte">
    <w:name w:val="header"/>
    <w:basedOn w:val="Normal"/>
    <w:link w:val="En-tteCar"/>
    <w:uiPriority w:val="99"/>
    <w:unhideWhenUsed/>
    <w:rsid w:val="00A81FCC"/>
    <w:pPr>
      <w:tabs>
        <w:tab w:val="center" w:pos="4680"/>
        <w:tab w:val="right" w:pos="9360"/>
      </w:tabs>
    </w:pPr>
    <w:rPr>
      <w:sz w:val="22"/>
      <w:szCs w:val="22"/>
    </w:rPr>
  </w:style>
  <w:style w:type="character" w:customStyle="1" w:styleId="En-tteCar">
    <w:name w:val="En-tête Car"/>
    <w:link w:val="En-tte"/>
    <w:uiPriority w:val="99"/>
    <w:rsid w:val="00A81FCC"/>
    <w:rPr>
      <w:sz w:val="22"/>
      <w:szCs w:val="22"/>
    </w:rPr>
  </w:style>
  <w:style w:type="paragraph" w:styleId="Pieddepage">
    <w:name w:val="footer"/>
    <w:basedOn w:val="Normal"/>
    <w:link w:val="PieddepageCar"/>
    <w:uiPriority w:val="99"/>
    <w:unhideWhenUsed/>
    <w:rsid w:val="00A81FCC"/>
    <w:pPr>
      <w:tabs>
        <w:tab w:val="center" w:pos="4680"/>
        <w:tab w:val="right" w:pos="9360"/>
      </w:tabs>
    </w:pPr>
    <w:rPr>
      <w:sz w:val="22"/>
      <w:szCs w:val="22"/>
    </w:rPr>
  </w:style>
  <w:style w:type="character" w:customStyle="1" w:styleId="PieddepageCar">
    <w:name w:val="Pied de page Car"/>
    <w:link w:val="Pieddepage"/>
    <w:uiPriority w:val="99"/>
    <w:rsid w:val="00A81FCC"/>
    <w:rPr>
      <w:sz w:val="22"/>
      <w:szCs w:val="22"/>
    </w:rPr>
  </w:style>
  <w:style w:type="paragraph" w:customStyle="1" w:styleId="OSADOI">
    <w:name w:val="OSA DOI"/>
    <w:basedOn w:val="OSAOCISCodes"/>
    <w:next w:val="OSABody"/>
    <w:link w:val="OSADOIChar"/>
    <w:qFormat/>
    <w:rsid w:val="00FC4F52"/>
    <w:pPr>
      <w:pBdr>
        <w:bottom w:val="single" w:sz="4" w:space="6" w:color="auto"/>
      </w:pBdr>
      <w:spacing w:after="360"/>
    </w:pPr>
    <w:rPr>
      <w:i w:val="0"/>
    </w:rPr>
  </w:style>
  <w:style w:type="character" w:customStyle="1" w:styleId="OSAAuthorChar">
    <w:name w:val="OSA Author Char"/>
    <w:link w:val="OSAAuthor"/>
    <w:rsid w:val="0014689D"/>
    <w:rPr>
      <w:b/>
      <w:smallCaps/>
      <w:color w:val="1F497D"/>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Char">
    <w:name w:val="OSA History Char"/>
    <w:link w:val="OSAHistory"/>
    <w:rsid w:val="00813273"/>
    <w:rPr>
      <w:sz w:val="17"/>
      <w:szCs w:val="16"/>
    </w:rPr>
  </w:style>
  <w:style w:type="character" w:customStyle="1" w:styleId="OSAAbstractChar">
    <w:name w:val="OSA Abstract Char"/>
    <w:link w:val="OSAAbstract"/>
    <w:rsid w:val="004A5803"/>
    <w:rPr>
      <w:rFonts w:ascii="Cambria" w:hAnsi="Cambria"/>
      <w:b/>
      <w:spacing w:val="-2"/>
      <w:sz w:val="19"/>
      <w:szCs w:val="16"/>
      <w:lang w:val="en-US" w:eastAsia="en-US"/>
    </w:rPr>
  </w:style>
  <w:style w:type="character" w:customStyle="1" w:styleId="OSAOCISCodesChar">
    <w:name w:val="OSA OCIS Codes Char"/>
    <w:link w:val="OSAOCISCodes"/>
    <w:rsid w:val="008F2CB6"/>
    <w:rPr>
      <w:i/>
      <w:spacing w:val="-2"/>
      <w:sz w:val="17"/>
      <w:szCs w:val="16"/>
    </w:rPr>
  </w:style>
  <w:style w:type="character" w:customStyle="1" w:styleId="OSADOIChar">
    <w:name w:val="OSA DOI Char"/>
    <w:link w:val="OSADOI"/>
    <w:rsid w:val="00FC4F52"/>
    <w:rPr>
      <w:spacing w:val="-2"/>
      <w:sz w:val="17"/>
      <w:szCs w:val="16"/>
    </w:rPr>
  </w:style>
  <w:style w:type="character" w:styleId="Marquedecommentaire">
    <w:name w:val="annotation reference"/>
    <w:uiPriority w:val="99"/>
    <w:semiHidden/>
    <w:unhideWhenUsed/>
    <w:rsid w:val="00FB12D6"/>
    <w:rPr>
      <w:sz w:val="16"/>
      <w:szCs w:val="16"/>
    </w:rPr>
  </w:style>
  <w:style w:type="paragraph" w:styleId="Commentaire">
    <w:name w:val="annotation text"/>
    <w:basedOn w:val="Normal"/>
    <w:link w:val="CommentaireCar"/>
    <w:uiPriority w:val="99"/>
    <w:semiHidden/>
    <w:unhideWhenUsed/>
    <w:rsid w:val="00FB12D6"/>
    <w:rPr>
      <w:sz w:val="20"/>
      <w:szCs w:val="20"/>
    </w:rPr>
  </w:style>
  <w:style w:type="character" w:customStyle="1" w:styleId="CommentaireCar">
    <w:name w:val="Commentaire Car"/>
    <w:basedOn w:val="Policepardfaut"/>
    <w:link w:val="Commentaire"/>
    <w:uiPriority w:val="99"/>
    <w:semiHidden/>
    <w:rsid w:val="00FB12D6"/>
  </w:style>
  <w:style w:type="paragraph" w:styleId="Objetducommentaire">
    <w:name w:val="annotation subject"/>
    <w:basedOn w:val="Commentaire"/>
    <w:next w:val="Commentaire"/>
    <w:link w:val="ObjetducommentaireCar"/>
    <w:uiPriority w:val="99"/>
    <w:semiHidden/>
    <w:unhideWhenUsed/>
    <w:rsid w:val="00FB12D6"/>
    <w:rPr>
      <w:b/>
      <w:bCs/>
    </w:rPr>
  </w:style>
  <w:style w:type="character" w:customStyle="1" w:styleId="ObjetducommentaireCar">
    <w:name w:val="Objet du commentaire Car"/>
    <w:link w:val="Objetducommentaire"/>
    <w:uiPriority w:val="99"/>
    <w:semiHidden/>
    <w:rsid w:val="00FB12D6"/>
    <w:rPr>
      <w:b/>
      <w:bCs/>
    </w:rPr>
  </w:style>
  <w:style w:type="paragraph" w:customStyle="1" w:styleId="13Head2">
    <w:name w:val="13 Head2"/>
    <w:basedOn w:val="12Head1"/>
    <w:link w:val="13Head2Char"/>
    <w:qFormat/>
    <w:rsid w:val="0035356C"/>
    <w:rPr>
      <w:sz w:val="18"/>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OSAEquations">
    <w:name w:val="OSA Equations"/>
    <w:next w:val="11Equations"/>
    <w:autoRedefine/>
    <w:qFormat/>
    <w:rsid w:val="00786E36"/>
    <w:pPr>
      <w:spacing w:before="100" w:after="100"/>
      <w:jc w:val="right"/>
    </w:pPr>
    <w:rPr>
      <w:rFonts w:ascii="Arial" w:hAnsi="Arial"/>
      <w:b/>
      <w:szCs w:val="22"/>
      <w:lang w:val="en-US" w:eastAsia="en-US"/>
    </w:rPr>
  </w:style>
  <w:style w:type="character" w:customStyle="1" w:styleId="14Head3Char">
    <w:name w:val="14 Head3 Char"/>
    <w:link w:val="14Head3"/>
    <w:rsid w:val="0035356C"/>
    <w:rPr>
      <w:rFonts w:cs="AdvOT9cb306be.B"/>
      <w:b w:val="0"/>
      <w:i/>
      <w:sz w:val="18"/>
      <w:szCs w:val="18"/>
    </w:rPr>
  </w:style>
  <w:style w:type="character" w:customStyle="1" w:styleId="OSAFigureChar">
    <w:name w:val="OSA Figure Char"/>
    <w:link w:val="OSAFigure"/>
    <w:rsid w:val="002028FE"/>
    <w:rPr>
      <w:rFonts w:ascii="Cambria" w:hAnsi="Cambria" w:cs="AdvOT8910dd71"/>
      <w:spacing w:val="-8"/>
      <w:sz w:val="17"/>
      <w:szCs w:val="14"/>
    </w:rPr>
  </w:style>
  <w:style w:type="paragraph" w:customStyle="1" w:styleId="10BodyIndent">
    <w:name w:val="10 Body Indent"/>
    <w:basedOn w:val="OSABody"/>
    <w:link w:val="10BodyIndentChar"/>
    <w:autoRedefine/>
    <w:qFormat/>
    <w:rsid w:val="00604820"/>
    <w:pPr>
      <w:tabs>
        <w:tab w:val="left" w:pos="1350"/>
      </w:tabs>
      <w:autoSpaceDE w:val="0"/>
      <w:autoSpaceDN w:val="0"/>
      <w:adjustRightInd w:val="0"/>
      <w:ind w:firstLine="187"/>
    </w:pPr>
    <w:rPr>
      <w:rFonts w:eastAsia="Malgun Gothic"/>
      <w:sz w:val="18"/>
    </w:rPr>
  </w:style>
  <w:style w:type="character" w:customStyle="1" w:styleId="10BodyIndentChar">
    <w:name w:val="10 Body Indent Char"/>
    <w:link w:val="10BodyIndent"/>
    <w:rsid w:val="00604820"/>
    <w:rPr>
      <w:rFonts w:ascii="Cambria" w:eastAsia="Malgun Gothic" w:hAnsi="Cambria"/>
      <w:spacing w:val="-8"/>
      <w:sz w:val="18"/>
      <w:szCs w:val="16"/>
    </w:rPr>
  </w:style>
  <w:style w:type="paragraph" w:styleId="Lgende">
    <w:name w:val="caption"/>
    <w:basedOn w:val="Normal"/>
    <w:next w:val="Normal"/>
    <w:uiPriority w:val="35"/>
    <w:unhideWhenUsed/>
    <w:qFormat/>
    <w:rsid w:val="00A32C1A"/>
    <w:rPr>
      <w:b/>
      <w:bCs/>
      <w:sz w:val="20"/>
      <w:szCs w:val="20"/>
    </w:rPr>
  </w:style>
  <w:style w:type="character" w:customStyle="1" w:styleId="hlfld-contribauthor">
    <w:name w:val="hlfld-contribauthor"/>
    <w:basedOn w:val="Policepardfaut"/>
    <w:rsid w:val="00EA6D70"/>
  </w:style>
  <w:style w:type="character" w:customStyle="1" w:styleId="nlmsource">
    <w:name w:val="nlm_source"/>
    <w:basedOn w:val="Policepardfaut"/>
    <w:rsid w:val="00EA6D70"/>
  </w:style>
  <w:style w:type="character" w:customStyle="1" w:styleId="current-selection">
    <w:name w:val="current-selection"/>
    <w:basedOn w:val="Policepardfaut"/>
    <w:rsid w:val="00EA6D70"/>
  </w:style>
  <w:style w:type="character" w:customStyle="1" w:styleId="a">
    <w:name w:val="_"/>
    <w:basedOn w:val="Policepardfaut"/>
    <w:rsid w:val="00EA6D70"/>
  </w:style>
  <w:style w:type="character" w:customStyle="1" w:styleId="ff2">
    <w:name w:val="ff2"/>
    <w:basedOn w:val="Policepardfaut"/>
    <w:rsid w:val="00EA6D70"/>
  </w:style>
  <w:style w:type="character" w:customStyle="1" w:styleId="Titre1Car">
    <w:name w:val="Titre 1 Car"/>
    <w:basedOn w:val="Policepardfaut"/>
    <w:link w:val="Titre1"/>
    <w:uiPriority w:val="9"/>
    <w:rsid w:val="00EA6D70"/>
    <w:rPr>
      <w:rFonts w:ascii="Cambria" w:eastAsia="Times New Roman" w:hAnsi="Cambria" w:cs="Times New Roman"/>
      <w:b/>
      <w:bCs/>
      <w:kern w:val="32"/>
      <w:sz w:val="32"/>
      <w:szCs w:val="32"/>
    </w:rPr>
  </w:style>
  <w:style w:type="paragraph" w:customStyle="1" w:styleId="MCTitle">
    <w:name w:val="MC Title"/>
    <w:basedOn w:val="Normal"/>
    <w:next w:val="Normal"/>
    <w:rsid w:val="00FA722C"/>
    <w:pPr>
      <w:jc w:val="center"/>
    </w:pPr>
    <w:rPr>
      <w:rFonts w:ascii="Times New Roman" w:hAnsi="Times New Roman"/>
      <w:b/>
      <w:sz w:val="36"/>
      <w:szCs w:val="20"/>
    </w:rPr>
  </w:style>
  <w:style w:type="paragraph" w:styleId="Rvision">
    <w:name w:val="Revision"/>
    <w:hidden/>
    <w:uiPriority w:val="99"/>
    <w:semiHidden/>
    <w:rsid w:val="009E7FB2"/>
    <w:rPr>
      <w:sz w:val="16"/>
      <w:szCs w:val="16"/>
      <w:lang w:val="en-US" w:eastAsia="en-US"/>
    </w:rPr>
  </w:style>
  <w:style w:type="character" w:styleId="Accentuation">
    <w:name w:val="Emphasis"/>
    <w:basedOn w:val="Policepardfaut"/>
    <w:uiPriority w:val="20"/>
    <w:qFormat/>
    <w:rsid w:val="008F2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1720">
      <w:bodyDiv w:val="1"/>
      <w:marLeft w:val="0"/>
      <w:marRight w:val="0"/>
      <w:marTop w:val="0"/>
      <w:marBottom w:val="0"/>
      <w:divBdr>
        <w:top w:val="none" w:sz="0" w:space="0" w:color="auto"/>
        <w:left w:val="none" w:sz="0" w:space="0" w:color="auto"/>
        <w:bottom w:val="none" w:sz="0" w:space="0" w:color="auto"/>
        <w:right w:val="none" w:sz="0" w:space="0" w:color="auto"/>
      </w:divBdr>
    </w:div>
    <w:div w:id="579293857">
      <w:bodyDiv w:val="1"/>
      <w:marLeft w:val="0"/>
      <w:marRight w:val="0"/>
      <w:marTop w:val="0"/>
      <w:marBottom w:val="0"/>
      <w:divBdr>
        <w:top w:val="none" w:sz="0" w:space="0" w:color="auto"/>
        <w:left w:val="none" w:sz="0" w:space="0" w:color="auto"/>
        <w:bottom w:val="none" w:sz="0" w:space="0" w:color="auto"/>
        <w:right w:val="none" w:sz="0" w:space="0" w:color="auto"/>
      </w:divBdr>
      <w:divsChild>
        <w:div w:id="595292485">
          <w:marLeft w:val="0"/>
          <w:marRight w:val="0"/>
          <w:marTop w:val="0"/>
          <w:marBottom w:val="0"/>
          <w:divBdr>
            <w:top w:val="none" w:sz="0" w:space="0" w:color="auto"/>
            <w:left w:val="none" w:sz="0" w:space="0" w:color="auto"/>
            <w:bottom w:val="none" w:sz="0" w:space="0" w:color="auto"/>
            <w:right w:val="none" w:sz="0" w:space="0" w:color="auto"/>
          </w:divBdr>
        </w:div>
        <w:div w:id="2139448590">
          <w:marLeft w:val="0"/>
          <w:marRight w:val="0"/>
          <w:marTop w:val="0"/>
          <w:marBottom w:val="0"/>
          <w:divBdr>
            <w:top w:val="none" w:sz="0" w:space="0" w:color="auto"/>
            <w:left w:val="none" w:sz="0" w:space="0" w:color="auto"/>
            <w:bottom w:val="none" w:sz="0" w:space="0" w:color="auto"/>
            <w:right w:val="none" w:sz="0" w:space="0" w:color="auto"/>
          </w:divBdr>
        </w:div>
        <w:div w:id="54593337">
          <w:marLeft w:val="0"/>
          <w:marRight w:val="0"/>
          <w:marTop w:val="0"/>
          <w:marBottom w:val="0"/>
          <w:divBdr>
            <w:top w:val="none" w:sz="0" w:space="0" w:color="auto"/>
            <w:left w:val="none" w:sz="0" w:space="0" w:color="auto"/>
            <w:bottom w:val="none" w:sz="0" w:space="0" w:color="auto"/>
            <w:right w:val="none" w:sz="0" w:space="0" w:color="auto"/>
          </w:divBdr>
        </w:div>
      </w:divsChild>
    </w:div>
    <w:div w:id="1010569280">
      <w:bodyDiv w:val="1"/>
      <w:marLeft w:val="0"/>
      <w:marRight w:val="0"/>
      <w:marTop w:val="0"/>
      <w:marBottom w:val="0"/>
      <w:divBdr>
        <w:top w:val="none" w:sz="0" w:space="0" w:color="auto"/>
        <w:left w:val="none" w:sz="0" w:space="0" w:color="auto"/>
        <w:bottom w:val="none" w:sz="0" w:space="0" w:color="auto"/>
        <w:right w:val="none" w:sz="0" w:space="0" w:color="auto"/>
      </w:divBdr>
    </w:div>
    <w:div w:id="1077242544">
      <w:bodyDiv w:val="1"/>
      <w:marLeft w:val="0"/>
      <w:marRight w:val="0"/>
      <w:marTop w:val="0"/>
      <w:marBottom w:val="0"/>
      <w:divBdr>
        <w:top w:val="none" w:sz="0" w:space="0" w:color="auto"/>
        <w:left w:val="none" w:sz="0" w:space="0" w:color="auto"/>
        <w:bottom w:val="none" w:sz="0" w:space="0" w:color="auto"/>
        <w:right w:val="none" w:sz="0" w:space="0" w:color="auto"/>
      </w:divBdr>
      <w:divsChild>
        <w:div w:id="1745758940">
          <w:marLeft w:val="0"/>
          <w:marRight w:val="0"/>
          <w:marTop w:val="0"/>
          <w:marBottom w:val="0"/>
          <w:divBdr>
            <w:top w:val="none" w:sz="0" w:space="0" w:color="auto"/>
            <w:left w:val="none" w:sz="0" w:space="0" w:color="auto"/>
            <w:bottom w:val="none" w:sz="0" w:space="0" w:color="auto"/>
            <w:right w:val="none" w:sz="0" w:space="0" w:color="auto"/>
          </w:divBdr>
          <w:divsChild>
            <w:div w:id="976225673">
              <w:marLeft w:val="0"/>
              <w:marRight w:val="0"/>
              <w:marTop w:val="0"/>
              <w:marBottom w:val="0"/>
              <w:divBdr>
                <w:top w:val="none" w:sz="0" w:space="0" w:color="auto"/>
                <w:left w:val="none" w:sz="0" w:space="0" w:color="auto"/>
                <w:bottom w:val="none" w:sz="0" w:space="0" w:color="auto"/>
                <w:right w:val="none" w:sz="0" w:space="0" w:color="auto"/>
              </w:divBdr>
              <w:divsChild>
                <w:div w:id="365912479">
                  <w:marLeft w:val="-300"/>
                  <w:marRight w:val="-300"/>
                  <w:marTop w:val="0"/>
                  <w:marBottom w:val="0"/>
                  <w:divBdr>
                    <w:top w:val="none" w:sz="0" w:space="0" w:color="auto"/>
                    <w:left w:val="none" w:sz="0" w:space="0" w:color="auto"/>
                    <w:bottom w:val="none" w:sz="0" w:space="0" w:color="auto"/>
                    <w:right w:val="none" w:sz="0" w:space="0" w:color="auto"/>
                  </w:divBdr>
                  <w:divsChild>
                    <w:div w:id="510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69462">
      <w:bodyDiv w:val="1"/>
      <w:marLeft w:val="0"/>
      <w:marRight w:val="0"/>
      <w:marTop w:val="0"/>
      <w:marBottom w:val="0"/>
      <w:divBdr>
        <w:top w:val="none" w:sz="0" w:space="0" w:color="auto"/>
        <w:left w:val="none" w:sz="0" w:space="0" w:color="auto"/>
        <w:bottom w:val="none" w:sz="0" w:space="0" w:color="auto"/>
        <w:right w:val="none" w:sz="0" w:space="0" w:color="auto"/>
      </w:divBdr>
    </w:div>
    <w:div w:id="1379163710">
      <w:bodyDiv w:val="1"/>
      <w:marLeft w:val="0"/>
      <w:marRight w:val="0"/>
      <w:marTop w:val="0"/>
      <w:marBottom w:val="0"/>
      <w:divBdr>
        <w:top w:val="none" w:sz="0" w:space="0" w:color="auto"/>
        <w:left w:val="none" w:sz="0" w:space="0" w:color="auto"/>
        <w:bottom w:val="none" w:sz="0" w:space="0" w:color="auto"/>
        <w:right w:val="none" w:sz="0" w:space="0" w:color="auto"/>
      </w:divBdr>
      <w:divsChild>
        <w:div w:id="520512206">
          <w:marLeft w:val="0"/>
          <w:marRight w:val="0"/>
          <w:marTop w:val="0"/>
          <w:marBottom w:val="0"/>
          <w:divBdr>
            <w:top w:val="none" w:sz="0" w:space="0" w:color="auto"/>
            <w:left w:val="none" w:sz="0" w:space="0" w:color="auto"/>
            <w:bottom w:val="none" w:sz="0" w:space="0" w:color="auto"/>
            <w:right w:val="none" w:sz="0" w:space="0" w:color="auto"/>
          </w:divBdr>
        </w:div>
        <w:div w:id="419644763">
          <w:marLeft w:val="0"/>
          <w:marRight w:val="0"/>
          <w:marTop w:val="0"/>
          <w:marBottom w:val="0"/>
          <w:divBdr>
            <w:top w:val="none" w:sz="0" w:space="0" w:color="auto"/>
            <w:left w:val="none" w:sz="0" w:space="0" w:color="auto"/>
            <w:bottom w:val="none" w:sz="0" w:space="0" w:color="auto"/>
            <w:right w:val="none" w:sz="0" w:space="0" w:color="auto"/>
          </w:divBdr>
        </w:div>
        <w:div w:id="1048992703">
          <w:marLeft w:val="0"/>
          <w:marRight w:val="0"/>
          <w:marTop w:val="0"/>
          <w:marBottom w:val="0"/>
          <w:divBdr>
            <w:top w:val="none" w:sz="0" w:space="0" w:color="auto"/>
            <w:left w:val="none" w:sz="0" w:space="0" w:color="auto"/>
            <w:bottom w:val="none" w:sz="0" w:space="0" w:color="auto"/>
            <w:right w:val="none" w:sz="0" w:space="0" w:color="auto"/>
          </w:divBdr>
        </w:div>
      </w:divsChild>
    </w:div>
    <w:div w:id="1594782303">
      <w:bodyDiv w:val="1"/>
      <w:marLeft w:val="0"/>
      <w:marRight w:val="0"/>
      <w:marTop w:val="0"/>
      <w:marBottom w:val="0"/>
      <w:divBdr>
        <w:top w:val="none" w:sz="0" w:space="0" w:color="auto"/>
        <w:left w:val="none" w:sz="0" w:space="0" w:color="auto"/>
        <w:bottom w:val="none" w:sz="0" w:space="0" w:color="auto"/>
        <w:right w:val="none" w:sz="0" w:space="0" w:color="auto"/>
      </w:divBdr>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 w:id="1878814024">
      <w:bodyDiv w:val="1"/>
      <w:marLeft w:val="0"/>
      <w:marRight w:val="0"/>
      <w:marTop w:val="0"/>
      <w:marBottom w:val="0"/>
      <w:divBdr>
        <w:top w:val="none" w:sz="0" w:space="0" w:color="auto"/>
        <w:left w:val="none" w:sz="0" w:space="0" w:color="auto"/>
        <w:bottom w:val="none" w:sz="0" w:space="0" w:color="auto"/>
        <w:right w:val="none" w:sz="0" w:space="0" w:color="auto"/>
      </w:divBdr>
      <w:divsChild>
        <w:div w:id="2120759250">
          <w:marLeft w:val="0"/>
          <w:marRight w:val="0"/>
          <w:marTop w:val="0"/>
          <w:marBottom w:val="0"/>
          <w:divBdr>
            <w:top w:val="none" w:sz="0" w:space="0" w:color="auto"/>
            <w:left w:val="none" w:sz="0" w:space="0" w:color="auto"/>
            <w:bottom w:val="none" w:sz="0" w:space="0" w:color="auto"/>
            <w:right w:val="none" w:sz="0" w:space="0" w:color="auto"/>
          </w:divBdr>
        </w:div>
        <w:div w:id="337731125">
          <w:marLeft w:val="0"/>
          <w:marRight w:val="0"/>
          <w:marTop w:val="0"/>
          <w:marBottom w:val="0"/>
          <w:divBdr>
            <w:top w:val="none" w:sz="0" w:space="0" w:color="auto"/>
            <w:left w:val="none" w:sz="0" w:space="0" w:color="auto"/>
            <w:bottom w:val="none" w:sz="0" w:space="0" w:color="auto"/>
            <w:right w:val="none" w:sz="0" w:space="0" w:color="auto"/>
          </w:divBdr>
        </w:div>
        <w:div w:id="122703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ip.scitation.org/author/Alexeev%2C+I" TargetMode="External"/><Relationship Id="rId18" Type="http://schemas.openxmlformats.org/officeDocument/2006/relationships/hyperlink" Target="http://aip.scitation.org/author/Kumarappan%2C+V" TargetMode="External"/><Relationship Id="rId26" Type="http://schemas.openxmlformats.org/officeDocument/2006/relationships/hyperlink" Target="http://aip.scitation.org/author/Kim%2C+K+Y" TargetMode="External"/><Relationship Id="rId3" Type="http://schemas.openxmlformats.org/officeDocument/2006/relationships/styles" Target="styles.xml"/><Relationship Id="rId21" Type="http://schemas.openxmlformats.org/officeDocument/2006/relationships/hyperlink" Target="http://aip.scitation.org/author/Nikitin%2C+S+P" TargetMode="External"/><Relationship Id="rId7" Type="http://schemas.openxmlformats.org/officeDocument/2006/relationships/endnotes" Target="endnotes.xml"/><Relationship Id="rId12" Type="http://schemas.openxmlformats.org/officeDocument/2006/relationships/hyperlink" Target="http://aip.scitation.org/author/Nikitin%2C+S+P" TargetMode="External"/><Relationship Id="rId17" Type="http://schemas.openxmlformats.org/officeDocument/2006/relationships/hyperlink" Target="http://aip.scitation.org/author/Kim%2C+K+Y" TargetMode="External"/><Relationship Id="rId25" Type="http://schemas.openxmlformats.org/officeDocument/2006/relationships/hyperlink" Target="http://aip.scitation.org/author/Sheng%2C+H" TargetMode="External"/><Relationship Id="rId2" Type="http://schemas.openxmlformats.org/officeDocument/2006/relationships/numbering" Target="numbering.xml"/><Relationship Id="rId16" Type="http://schemas.openxmlformats.org/officeDocument/2006/relationships/hyperlink" Target="http://aip.scitation.org/author/Sheng%2C+H" TargetMode="External"/><Relationship Id="rId20" Type="http://schemas.openxmlformats.org/officeDocument/2006/relationships/hyperlink" Target="http://aip.scitation.org/author/Milchberg%2C+H+M" TargetMode="External"/><Relationship Id="rId29" Type="http://schemas.openxmlformats.org/officeDocument/2006/relationships/hyperlink" Target="http://aip.scitation.org/author/Milchberg%2C+H+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ip.scitation.org/author/Milchberg%2C+H+M" TargetMode="External"/><Relationship Id="rId5" Type="http://schemas.openxmlformats.org/officeDocument/2006/relationships/webSettings" Target="webSettings.xml"/><Relationship Id="rId15" Type="http://schemas.openxmlformats.org/officeDocument/2006/relationships/hyperlink" Target="http://aip.scitation.org/author/Milchberg%2C+H+M" TargetMode="External"/><Relationship Id="rId23" Type="http://schemas.openxmlformats.org/officeDocument/2006/relationships/hyperlink" Target="http://aip.scitation.org/author/Fan%2C+J" TargetMode="External"/><Relationship Id="rId28" Type="http://schemas.openxmlformats.org/officeDocument/2006/relationships/hyperlink" Target="http://aip.scitation.org/author/Layer%2C+B+D" TargetMode="External"/><Relationship Id="rId10" Type="http://schemas.openxmlformats.org/officeDocument/2006/relationships/image" Target="media/image3.png"/><Relationship Id="rId19" Type="http://schemas.openxmlformats.org/officeDocument/2006/relationships/hyperlink" Target="http://aip.scitation.org/author/Layer%2C+B+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ip.scitation.org/author/Fan%2C+J" TargetMode="External"/><Relationship Id="rId22" Type="http://schemas.openxmlformats.org/officeDocument/2006/relationships/hyperlink" Target="http://aip.scitation.org/author/Alexeev%2C+I" TargetMode="External"/><Relationship Id="rId27" Type="http://schemas.openxmlformats.org/officeDocument/2006/relationships/hyperlink" Target="http://aip.scitation.org/author/Kumarappan%2C+V"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rancois.courvoisier\Documents\PAPERS\_InPreparation\2017\NLShapedBessel_shortPaper\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DC1E8AE-7E16-4B14-B7FD-0CF6A784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OL.dotx</Template>
  <TotalTime>0</TotalTime>
  <Pages>5</Pages>
  <Words>3702</Words>
  <Characters>20363</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Optical Society of America</Company>
  <LinksUpToDate>false</LinksUpToDate>
  <CharactersWithSpaces>24017</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Courvoisier</dc:creator>
  <cp:lastModifiedBy>Valérie FAUVEZ</cp:lastModifiedBy>
  <cp:revision>2</cp:revision>
  <cp:lastPrinted>2017-07-13T07:34:00Z</cp:lastPrinted>
  <dcterms:created xsi:type="dcterms:W3CDTF">2017-09-28T11:13:00Z</dcterms:created>
  <dcterms:modified xsi:type="dcterms:W3CDTF">2017-09-28T11:13:00Z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